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AE" w:rsidRPr="00883D91" w:rsidRDefault="00826FAE" w:rsidP="00826FAE">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883D91">
        <w:rPr>
          <w:b/>
          <w:color w:val="auto"/>
          <w:sz w:val="21"/>
          <w:szCs w:val="21"/>
        </w:rPr>
        <w:t xml:space="preserve">Д О Г О </w:t>
      </w:r>
      <w:proofErr w:type="gramStart"/>
      <w:r w:rsidRPr="00883D91">
        <w:rPr>
          <w:b/>
          <w:color w:val="auto"/>
          <w:sz w:val="21"/>
          <w:szCs w:val="21"/>
        </w:rPr>
        <w:t>В О</w:t>
      </w:r>
      <w:proofErr w:type="gramEnd"/>
      <w:r w:rsidRPr="00883D91">
        <w:rPr>
          <w:b/>
          <w:color w:val="auto"/>
          <w:sz w:val="21"/>
          <w:szCs w:val="21"/>
        </w:rPr>
        <w:t xml:space="preserve"> Р   П О С Т А В К И №</w:t>
      </w: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г. Верхняя Пышма</w:t>
      </w:r>
      <w:r w:rsidRPr="00883D91">
        <w:rPr>
          <w:color w:val="auto"/>
          <w:sz w:val="21"/>
          <w:szCs w:val="21"/>
        </w:rPr>
        <w:tab/>
      </w:r>
      <w:r w:rsidRPr="00883D91">
        <w:rPr>
          <w:color w:val="auto"/>
          <w:sz w:val="21"/>
          <w:szCs w:val="21"/>
        </w:rPr>
        <w:tab/>
      </w:r>
      <w:r w:rsidRPr="00883D91">
        <w:rPr>
          <w:color w:val="auto"/>
          <w:sz w:val="21"/>
          <w:szCs w:val="21"/>
        </w:rPr>
        <w:tab/>
      </w:r>
      <w:r w:rsidRPr="00883D91">
        <w:rPr>
          <w:color w:val="auto"/>
          <w:sz w:val="21"/>
          <w:szCs w:val="21"/>
        </w:rPr>
        <w:tab/>
      </w:r>
      <w:r w:rsidRPr="00883D91">
        <w:rPr>
          <w:color w:val="auto"/>
          <w:sz w:val="21"/>
          <w:szCs w:val="21"/>
        </w:rPr>
        <w:tab/>
      </w:r>
      <w:r w:rsidRPr="00883D91">
        <w:rPr>
          <w:color w:val="auto"/>
          <w:sz w:val="21"/>
          <w:szCs w:val="21"/>
        </w:rPr>
        <w:tab/>
      </w:r>
      <w:r w:rsidRPr="00883D91">
        <w:rPr>
          <w:color w:val="auto"/>
          <w:sz w:val="21"/>
          <w:szCs w:val="21"/>
        </w:rPr>
        <w:tab/>
        <w:t xml:space="preserve">          «____»___________20____года</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spacing w:after="0" w:line="240" w:lineRule="auto"/>
        <w:ind w:right="0" w:firstLine="567"/>
        <w:rPr>
          <w:color w:val="auto"/>
          <w:sz w:val="21"/>
          <w:szCs w:val="21"/>
        </w:rPr>
      </w:pPr>
      <w:r w:rsidRPr="00883D91">
        <w:rPr>
          <w:b/>
          <w:color w:val="auto"/>
          <w:sz w:val="21"/>
          <w:szCs w:val="21"/>
        </w:rPr>
        <w:t>ООО «УМК-Сталь»,</w:t>
      </w:r>
      <w:r w:rsidRPr="00883D91">
        <w:rPr>
          <w:color w:val="auto"/>
          <w:sz w:val="21"/>
          <w:szCs w:val="21"/>
        </w:rPr>
        <w:t xml:space="preserve"> именуемое в дальнейшем «ПОСТАВЩИК», в лице </w:t>
      </w:r>
      <w:r w:rsidR="00BC1E93" w:rsidRPr="00883D91">
        <w:rPr>
          <w:color w:val="auto"/>
          <w:sz w:val="21"/>
          <w:szCs w:val="21"/>
        </w:rPr>
        <w:t>директора по продажам Кутузовой Лилии Николаевны, действующего</w:t>
      </w:r>
      <w:r w:rsidR="0012591A" w:rsidRPr="00883D91">
        <w:rPr>
          <w:color w:val="auto"/>
          <w:sz w:val="21"/>
          <w:szCs w:val="21"/>
        </w:rPr>
        <w:t xml:space="preserve"> на основании доверенности №</w:t>
      </w:r>
      <w:r w:rsidR="006A7875" w:rsidRPr="006A7875">
        <w:rPr>
          <w:color w:val="auto"/>
          <w:sz w:val="21"/>
          <w:szCs w:val="21"/>
        </w:rPr>
        <w:t xml:space="preserve"> </w:t>
      </w:r>
      <w:bookmarkStart w:id="0" w:name="_GoBack"/>
      <w:bookmarkEnd w:id="0"/>
      <w:r w:rsidR="0012591A" w:rsidRPr="00883D91">
        <w:rPr>
          <w:color w:val="auto"/>
          <w:sz w:val="21"/>
          <w:szCs w:val="21"/>
        </w:rPr>
        <w:t>4-</w:t>
      </w:r>
      <w:r w:rsidR="006741C7" w:rsidRPr="006741C7">
        <w:rPr>
          <w:color w:val="auto"/>
          <w:sz w:val="21"/>
          <w:szCs w:val="21"/>
        </w:rPr>
        <w:t>41</w:t>
      </w:r>
      <w:r w:rsidR="0012591A" w:rsidRPr="00883D91">
        <w:rPr>
          <w:color w:val="auto"/>
          <w:sz w:val="21"/>
          <w:szCs w:val="21"/>
        </w:rPr>
        <w:t>/2</w:t>
      </w:r>
      <w:r w:rsidR="006741C7" w:rsidRPr="006741C7">
        <w:rPr>
          <w:color w:val="auto"/>
          <w:sz w:val="21"/>
          <w:szCs w:val="21"/>
        </w:rPr>
        <w:t>4</w:t>
      </w:r>
      <w:r w:rsidR="00BC1E93" w:rsidRPr="00883D91">
        <w:rPr>
          <w:color w:val="auto"/>
          <w:sz w:val="21"/>
          <w:szCs w:val="21"/>
        </w:rPr>
        <w:t xml:space="preserve"> </w:t>
      </w:r>
      <w:r w:rsidR="0012591A" w:rsidRPr="00883D91">
        <w:rPr>
          <w:color w:val="auto"/>
          <w:sz w:val="21"/>
          <w:szCs w:val="21"/>
        </w:rPr>
        <w:t xml:space="preserve">от </w:t>
      </w:r>
      <w:r w:rsidR="006741C7" w:rsidRPr="006741C7">
        <w:rPr>
          <w:color w:val="auto"/>
          <w:sz w:val="21"/>
          <w:szCs w:val="21"/>
        </w:rPr>
        <w:t>10</w:t>
      </w:r>
      <w:r w:rsidR="0012591A" w:rsidRPr="00883D91">
        <w:rPr>
          <w:color w:val="auto"/>
          <w:sz w:val="21"/>
          <w:szCs w:val="21"/>
        </w:rPr>
        <w:t>.12.202</w:t>
      </w:r>
      <w:r w:rsidR="006741C7" w:rsidRPr="006741C7">
        <w:rPr>
          <w:color w:val="auto"/>
          <w:sz w:val="21"/>
          <w:szCs w:val="21"/>
        </w:rPr>
        <w:t>4</w:t>
      </w:r>
      <w:r w:rsidR="00BC1E93" w:rsidRPr="00883D91">
        <w:rPr>
          <w:color w:val="auto"/>
          <w:sz w:val="21"/>
          <w:szCs w:val="21"/>
        </w:rPr>
        <w:t>г.</w:t>
      </w:r>
      <w:r w:rsidRPr="00883D91">
        <w:rPr>
          <w:color w:val="auto"/>
          <w:sz w:val="21"/>
          <w:szCs w:val="21"/>
        </w:rPr>
        <w:t>, с одной стороны, и _____________________________________________________, именуемое в дальнейшем «ПОКУПАТЕЛЬ»</w:t>
      </w:r>
      <w:r w:rsidR="00743373">
        <w:rPr>
          <w:color w:val="auto"/>
          <w:sz w:val="21"/>
          <w:szCs w:val="21"/>
        </w:rPr>
        <w:t>,</w:t>
      </w:r>
      <w:r w:rsidRPr="00883D91">
        <w:rPr>
          <w:color w:val="auto"/>
          <w:sz w:val="21"/>
          <w:szCs w:val="21"/>
        </w:rPr>
        <w:t xml:space="preserve"> в лице _____________________________________________________________, действующего на основании _________________________, с другой стороны, заключили настоящий договор о нижеследующем.</w:t>
      </w:r>
    </w:p>
    <w:p w:rsidR="00BC1E93" w:rsidRPr="00883D91" w:rsidRDefault="00BC1E93" w:rsidP="00826FAE">
      <w:pPr>
        <w:widowControl w:val="0"/>
        <w:autoSpaceDE w:val="0"/>
        <w:autoSpaceDN w:val="0"/>
        <w:adjustRightInd w:val="0"/>
        <w:spacing w:after="0" w:line="240" w:lineRule="auto"/>
        <w:ind w:right="0"/>
        <w:jc w:val="center"/>
        <w:rPr>
          <w:b/>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1.ПРЕДМЕТ ДОГОВОРА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 По настоящему договору Поставщик обязуется передать в собственность Покупателя, а Покупатель принять и оплатить продукцию в количестве и сортаменте в соответствии со спецификациями, являющим</w:t>
      </w:r>
      <w:r w:rsidR="00027CDE" w:rsidRPr="00883D91">
        <w:rPr>
          <w:color w:val="auto"/>
          <w:sz w:val="21"/>
          <w:szCs w:val="21"/>
        </w:rPr>
        <w:t>и</w:t>
      </w:r>
      <w:r w:rsidRPr="00883D91">
        <w:rPr>
          <w:color w:val="auto"/>
          <w:sz w:val="21"/>
          <w:szCs w:val="21"/>
        </w:rPr>
        <w:t>ся неотъемлемой частью настоящего договора.</w:t>
      </w:r>
    </w:p>
    <w:p w:rsidR="00B44CA5" w:rsidRPr="00883D91" w:rsidRDefault="00B44CA5" w:rsidP="00B44CA5">
      <w:pPr>
        <w:pStyle w:val="a9"/>
        <w:tabs>
          <w:tab w:val="left" w:pos="900"/>
        </w:tabs>
        <w:spacing w:before="0" w:beforeAutospacing="0" w:after="0" w:afterAutospacing="0"/>
        <w:ind w:firstLine="567"/>
        <w:jc w:val="both"/>
        <w:rPr>
          <w:b/>
          <w:sz w:val="21"/>
          <w:szCs w:val="21"/>
        </w:rPr>
      </w:pPr>
      <w:r w:rsidRPr="00883D91">
        <w:rPr>
          <w:sz w:val="21"/>
          <w:szCs w:val="21"/>
        </w:rPr>
        <w:t>Под продукцией в рамках настоящего договора и спецификаций к нему понимается прокат черных металлов.</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1.2. Отступление от согласованного объема поставки допускается в пределах +/- 10 % по каждой сортаментной позиции</w:t>
      </w:r>
      <w:r w:rsidR="00567A35">
        <w:rPr>
          <w:color w:val="auto"/>
          <w:sz w:val="21"/>
          <w:szCs w:val="21"/>
        </w:rPr>
        <w:t xml:space="preserve">, если иное не указано </w:t>
      </w:r>
      <w:r w:rsidRPr="00883D91">
        <w:rPr>
          <w:color w:val="auto"/>
          <w:sz w:val="21"/>
          <w:szCs w:val="21"/>
        </w:rPr>
        <w:t xml:space="preserve">в </w:t>
      </w:r>
      <w:r w:rsidR="00B44CA5" w:rsidRPr="00883D91">
        <w:rPr>
          <w:color w:val="auto"/>
          <w:sz w:val="21"/>
          <w:szCs w:val="21"/>
        </w:rPr>
        <w:t>спецификации</w:t>
      </w:r>
      <w:r w:rsidRPr="00883D91">
        <w:rPr>
          <w:color w:val="auto"/>
          <w:sz w:val="21"/>
          <w:szCs w:val="21"/>
        </w:rPr>
        <w:t>. Расчеты при этом производятся за фактически поставленное количество.</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1.3. Изготовителем продукции является ПАО «Надеждинский металлургический завод» далее по тексту договора «Грузоотправитель».</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2. УСЛОВИЯ И ПОРЯДОК ОПЛАТЫ</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2.1. Поставка продукции производится на условиях 100% предоплаты, если иное не согласовано в спецификации. Оплата производится по безналичному расчету путем перечисления денежных средств на расчетный счет Поставщика.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2.2. Цена единицы продукции указывается в прейскуранте Поставщика либо дополнительных соглашениях, либо протоколах согласования цен в рублях за тонну без учета НДС.</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2.3. При изменении цен естественными монополистами на энергоносители, сырье и материалы допускается изменение цены на продукцию. С момента внесения 100% предоплаты цены изменению не подлежат.</w:t>
      </w: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3.ПОРЯДОК И СРОКИ ПОСТАВКИ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3.1. Покупатель обязан предоставлять Поставщику заявку. Заявка должна поступать к Поставщику не позднее, чем за 30 дней до начала периода поставки. По условиям заказа Поставщик в 20-тидневный срок вправе направить Покупателю свои возражения. Поставка продукции производится с учетом возражений Поставщика.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3.2. Изменения и дополнения в заявку могут вноситься Покупателем за 30 дней до начала периода поставки и согласовываться в порядке, установленном настоящим договором.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Минимальный объем заказа (позиции заказа, производственной партии), принимаемый к производству, должен составлять на </w:t>
      </w:r>
      <w:r w:rsidR="003C5E45" w:rsidRPr="00883D91">
        <w:rPr>
          <w:color w:val="auto"/>
          <w:sz w:val="21"/>
          <w:szCs w:val="21"/>
        </w:rPr>
        <w:t xml:space="preserve">горячекатаный </w:t>
      </w:r>
      <w:r w:rsidRPr="00883D91">
        <w:rPr>
          <w:color w:val="auto"/>
          <w:sz w:val="21"/>
          <w:szCs w:val="21"/>
        </w:rPr>
        <w:t xml:space="preserve">прокат не менее 4 т., на калиброванный прокат не менее 2 т. При отсутствии сопутствующих заказов на прокат из аналогичной марки стали минимальный вес заказа (позиции заказа) должен быть кратным </w:t>
      </w:r>
      <w:proofErr w:type="spellStart"/>
      <w:r w:rsidRPr="00883D91">
        <w:rPr>
          <w:color w:val="auto"/>
          <w:sz w:val="21"/>
          <w:szCs w:val="21"/>
        </w:rPr>
        <w:t>плавочной</w:t>
      </w:r>
      <w:proofErr w:type="spellEnd"/>
      <w:r w:rsidRPr="00883D91">
        <w:rPr>
          <w:color w:val="auto"/>
          <w:sz w:val="21"/>
          <w:szCs w:val="21"/>
        </w:rPr>
        <w:t xml:space="preserve"> норме или 60-70 т.  Покупатель по согласованию с Поставщиком обязан оплатить фактически полученное и сданное на склад количество металлопроката.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Длина проката в зависимости от профиля должна согласовывается между Поставщиком и Покупателем при принятии заявки в производство, с учетом ограничений оборудования на прокатных станах и оборудования для обработки проката.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3.3. Поставщик гарантирует отгрузку продукции при условии поступления от Покупателя денежных средств в соответствии с п.2.1 настоящего договора.</w:t>
      </w:r>
      <w:r w:rsidR="00027CDE" w:rsidRPr="00883D91">
        <w:rPr>
          <w:color w:val="auto"/>
          <w:sz w:val="21"/>
          <w:szCs w:val="21"/>
        </w:rPr>
        <w:t xml:space="preserve"> </w:t>
      </w:r>
      <w:r w:rsidR="00027CDE" w:rsidRPr="00883D91">
        <w:rPr>
          <w:sz w:val="21"/>
          <w:szCs w:val="21"/>
        </w:rPr>
        <w:t>Цены на продукцию, согласованные в спецификациях на период поставки партии продукции, действуют без изменений до момента поставки Поставщиком всего согласованного объема продукции, при условии соблюдения Покупателем условий, предусмотренных пунктом 2.1. договора и условий спецификации к договору.</w:t>
      </w:r>
    </w:p>
    <w:p w:rsidR="00826FAE" w:rsidRPr="00883D91" w:rsidRDefault="00826FAE" w:rsidP="00826FAE">
      <w:pPr>
        <w:widowControl w:val="0"/>
        <w:autoSpaceDE w:val="0"/>
        <w:autoSpaceDN w:val="0"/>
        <w:adjustRightInd w:val="0"/>
        <w:spacing w:after="0" w:line="240" w:lineRule="auto"/>
        <w:ind w:right="0" w:firstLine="567"/>
        <w:rPr>
          <w:sz w:val="21"/>
          <w:szCs w:val="21"/>
        </w:rPr>
      </w:pPr>
      <w:r w:rsidRPr="00883D91">
        <w:rPr>
          <w:color w:val="auto"/>
          <w:sz w:val="21"/>
          <w:szCs w:val="21"/>
        </w:rPr>
        <w:t>3.4. Продукция поставляется в сроки (периоды поставки), согласованные сторонами в спецификациях.</w:t>
      </w:r>
      <w:r w:rsidR="003C5E45" w:rsidRPr="00883D91">
        <w:rPr>
          <w:color w:val="auto"/>
          <w:sz w:val="21"/>
          <w:szCs w:val="21"/>
        </w:rPr>
        <w:t xml:space="preserve"> </w:t>
      </w:r>
      <w:r w:rsidR="003C5E45" w:rsidRPr="00883D91">
        <w:rPr>
          <w:sz w:val="21"/>
          <w:szCs w:val="21"/>
        </w:rPr>
        <w:t>Поставщик вправе изменить срок поставки в одностороннем порядке в случае объективной невозможности исполнить принятые обязательства в установленный срок по причине технологического сбоя (останова) производственного процесса.</w:t>
      </w:r>
    </w:p>
    <w:p w:rsidR="00027CDE" w:rsidRPr="00883D91" w:rsidRDefault="00027CDE" w:rsidP="00027CDE">
      <w:pPr>
        <w:spacing w:after="0" w:line="247" w:lineRule="auto"/>
        <w:ind w:right="0" w:firstLine="567"/>
        <w:rPr>
          <w:sz w:val="21"/>
          <w:szCs w:val="21"/>
        </w:rPr>
      </w:pPr>
      <w:r w:rsidRPr="00883D91">
        <w:rPr>
          <w:sz w:val="21"/>
          <w:szCs w:val="21"/>
        </w:rPr>
        <w:lastRenderedPageBreak/>
        <w:t xml:space="preserve">3.5 Поставщик вправе приостановить исполнение встречного обязательства по поставке (отгрузке) продукции в случае неисполнения Покупателем своего обязательства по перечислению авансов (предварительной оплаты) в счет оплаты продукции (при наличии условий о предоплате). </w:t>
      </w:r>
    </w:p>
    <w:p w:rsidR="00027CDE" w:rsidRPr="00883D91" w:rsidRDefault="00027CDE" w:rsidP="00027CDE">
      <w:pPr>
        <w:widowControl w:val="0"/>
        <w:autoSpaceDE w:val="0"/>
        <w:autoSpaceDN w:val="0"/>
        <w:adjustRightInd w:val="0"/>
        <w:spacing w:after="0" w:line="240" w:lineRule="auto"/>
        <w:ind w:right="0" w:firstLine="567"/>
        <w:rPr>
          <w:color w:val="auto"/>
          <w:sz w:val="21"/>
          <w:szCs w:val="21"/>
        </w:rPr>
      </w:pPr>
      <w:r w:rsidRPr="00883D91">
        <w:rPr>
          <w:sz w:val="21"/>
          <w:szCs w:val="21"/>
        </w:rPr>
        <w:t>При этом срок исполнения обязательства Поставщика по поставке (отгрузке) продукции, в отношении которой Покупателем допущена просрочка оплаты увеличивается соразмерно сроку неисполнения Покупателем обязательств по условиям оплаты.</w:t>
      </w:r>
    </w:p>
    <w:p w:rsidR="00826FAE" w:rsidRPr="00883D91" w:rsidRDefault="00027CD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3.6</w:t>
      </w:r>
      <w:r w:rsidR="00826FAE" w:rsidRPr="00883D91">
        <w:rPr>
          <w:color w:val="auto"/>
          <w:sz w:val="21"/>
          <w:szCs w:val="21"/>
        </w:rPr>
        <w:t>. Поставка производится железнодорожным транспортом со станции Серов-Заводской в вагоны, предоставляемые Поставщиком и (или) автомобильным транспортом со склада Поставщика по правилам грузовых перевозок, действующих на данных видах транспорта. В случае самовывоза Покупатель обеспечивает предоставление на транспортном средстве приспособлений, необходимых для погрузки, выгрузки и перевозки груза.</w:t>
      </w:r>
    </w:p>
    <w:p w:rsidR="00826FAE" w:rsidRPr="00883D91" w:rsidRDefault="00027CD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3.7</w:t>
      </w:r>
      <w:r w:rsidR="00826FAE" w:rsidRPr="00883D91">
        <w:rPr>
          <w:color w:val="auto"/>
          <w:sz w:val="21"/>
          <w:szCs w:val="21"/>
        </w:rPr>
        <w:t xml:space="preserve">. Нормой отгрузки железнодорожным транспортом является вагонная норма (65 </w:t>
      </w:r>
      <w:proofErr w:type="spellStart"/>
      <w:r w:rsidR="00826FAE" w:rsidRPr="00883D91">
        <w:rPr>
          <w:color w:val="auto"/>
          <w:sz w:val="21"/>
          <w:szCs w:val="21"/>
        </w:rPr>
        <w:t>тн</w:t>
      </w:r>
      <w:proofErr w:type="spellEnd"/>
      <w:r w:rsidR="00826FAE" w:rsidRPr="00883D91">
        <w:rPr>
          <w:color w:val="auto"/>
          <w:sz w:val="21"/>
          <w:szCs w:val="21"/>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826FAE" w:rsidRPr="00883D91" w:rsidRDefault="00027CD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3.8</w:t>
      </w:r>
      <w:r w:rsidR="00826FAE" w:rsidRPr="00883D91">
        <w:rPr>
          <w:color w:val="auto"/>
          <w:sz w:val="21"/>
          <w:szCs w:val="21"/>
        </w:rPr>
        <w:t>. Право собственности на продукцию переходит от Поставщика к Покупателю в момент передачи продукции Поставщиком (Грузоотправителем) первому Перевозчику или уполномоченному представителю Покупателя (в случае самовывоза). Риск случайной утраты или случайного повреждения продукции переходит с Поставщика на Покупателя с момента перехода права собственности.</w:t>
      </w:r>
    </w:p>
    <w:p w:rsidR="00826FAE" w:rsidRPr="00883D91" w:rsidRDefault="00027CD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3.9</w:t>
      </w:r>
      <w:r w:rsidR="00826FAE" w:rsidRPr="00883D91">
        <w:rPr>
          <w:color w:val="auto"/>
          <w:sz w:val="21"/>
          <w:szCs w:val="21"/>
        </w:rPr>
        <w:t>. Для Покупателя, получающего продукцию самовывозом, срок хранения партии готовой продукции на складе Поставщика (Грузоотправителя) не более 20 дней со дня надлежащего уведомления Покупателя о готовности продукции. При отгрузке ж/д транспортом хранение не предусмотрено. В случае превышения установленного срока, Поставщик имеет право начислить плату за хранение готовой продукции из расчета 200 руб./</w:t>
      </w:r>
      <w:proofErr w:type="spellStart"/>
      <w:r w:rsidR="00826FAE" w:rsidRPr="00883D91">
        <w:rPr>
          <w:color w:val="auto"/>
          <w:sz w:val="21"/>
          <w:szCs w:val="21"/>
        </w:rPr>
        <w:t>тн</w:t>
      </w:r>
      <w:proofErr w:type="spellEnd"/>
      <w:r w:rsidR="00826FAE" w:rsidRPr="00883D91">
        <w:rPr>
          <w:color w:val="auto"/>
          <w:sz w:val="21"/>
          <w:szCs w:val="21"/>
        </w:rPr>
        <w:t xml:space="preserve"> в сутки без учета НДС.</w:t>
      </w:r>
    </w:p>
    <w:p w:rsidR="00826FAE" w:rsidRPr="00883D91" w:rsidRDefault="00027CDE" w:rsidP="008B4FD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3</w:t>
      </w:r>
      <w:r w:rsidR="008B4FDE" w:rsidRPr="00883D91">
        <w:rPr>
          <w:color w:val="auto"/>
          <w:sz w:val="21"/>
          <w:szCs w:val="21"/>
        </w:rPr>
        <w:t>.</w:t>
      </w:r>
      <w:r w:rsidRPr="00883D91">
        <w:rPr>
          <w:color w:val="auto"/>
          <w:sz w:val="21"/>
          <w:szCs w:val="21"/>
        </w:rPr>
        <w:t>10.</w:t>
      </w:r>
      <w:r w:rsidR="008B4FDE" w:rsidRPr="00883D91">
        <w:rPr>
          <w:color w:val="auto"/>
          <w:sz w:val="21"/>
          <w:szCs w:val="21"/>
        </w:rPr>
        <w:t xml:space="preserve"> При отгрузке продукции ж/д транспортом Покупатель обязан обеспечить подтвержденную приписку грузополучателя к станции назначения с указанием владельца подъездного пути.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продукции).</w:t>
      </w:r>
    </w:p>
    <w:p w:rsidR="002F1E1D" w:rsidRPr="00883D91" w:rsidRDefault="002F1E1D" w:rsidP="002F1E1D">
      <w:pPr>
        <w:spacing w:after="0" w:line="240" w:lineRule="auto"/>
        <w:ind w:right="0" w:firstLine="567"/>
        <w:contextualSpacing/>
        <w:rPr>
          <w:sz w:val="21"/>
          <w:szCs w:val="21"/>
        </w:rPr>
      </w:pPr>
      <w:r w:rsidRPr="00883D91">
        <w:rPr>
          <w:sz w:val="21"/>
          <w:szCs w:val="21"/>
        </w:rPr>
        <w:t xml:space="preserve">3.11. Для Покупателя, получающего </w:t>
      </w:r>
      <w:r w:rsidR="00DB26FE" w:rsidRPr="00883D91">
        <w:rPr>
          <w:sz w:val="21"/>
          <w:szCs w:val="21"/>
        </w:rPr>
        <w:t>продукцию</w:t>
      </w:r>
      <w:r w:rsidRPr="00883D91">
        <w:rPr>
          <w:sz w:val="21"/>
          <w:szCs w:val="21"/>
        </w:rPr>
        <w:t xml:space="preserve"> на услови</w:t>
      </w:r>
      <w:r w:rsidR="00DB26FE" w:rsidRPr="00883D91">
        <w:rPr>
          <w:sz w:val="21"/>
          <w:szCs w:val="21"/>
        </w:rPr>
        <w:t>ях</w:t>
      </w:r>
      <w:r w:rsidRPr="00883D91">
        <w:rPr>
          <w:sz w:val="21"/>
          <w:szCs w:val="21"/>
        </w:rPr>
        <w:t xml:space="preserve"> самовывоза, в случае направления водителя с иностранным гражданством, Покупатель обязан за 47 дней до прибытия водителя на предприятие направить в адрес Грузоотправителя следующие документы:</w:t>
      </w:r>
    </w:p>
    <w:p w:rsidR="002F1E1D" w:rsidRPr="00883D91" w:rsidRDefault="002F1E1D" w:rsidP="002F1E1D">
      <w:pPr>
        <w:spacing w:after="0" w:line="240" w:lineRule="auto"/>
        <w:ind w:right="0" w:firstLine="567"/>
        <w:contextualSpacing/>
        <w:rPr>
          <w:sz w:val="21"/>
          <w:szCs w:val="21"/>
        </w:rPr>
      </w:pPr>
      <w:r w:rsidRPr="00883D91">
        <w:rPr>
          <w:sz w:val="21"/>
          <w:szCs w:val="21"/>
        </w:rPr>
        <w:t>- копия документа, удостоверяющего личность иностранного гражданина;</w:t>
      </w:r>
    </w:p>
    <w:p w:rsidR="002F1E1D" w:rsidRPr="00883D91" w:rsidRDefault="002F1E1D" w:rsidP="002F1E1D">
      <w:pPr>
        <w:spacing w:after="0" w:line="240" w:lineRule="auto"/>
        <w:ind w:right="0" w:firstLine="567"/>
        <w:contextualSpacing/>
        <w:rPr>
          <w:sz w:val="21"/>
          <w:szCs w:val="21"/>
        </w:rPr>
      </w:pPr>
      <w:r w:rsidRPr="00883D91">
        <w:rPr>
          <w:sz w:val="21"/>
          <w:szCs w:val="21"/>
        </w:rPr>
        <w:t>- копия визы (если имеется) код 003 (деловая, коммерческая или тех. обслуживание).</w:t>
      </w:r>
    </w:p>
    <w:p w:rsidR="002F1E1D" w:rsidRPr="00883D91" w:rsidRDefault="002F1E1D" w:rsidP="002F1E1D">
      <w:pPr>
        <w:widowControl w:val="0"/>
        <w:autoSpaceDE w:val="0"/>
        <w:autoSpaceDN w:val="0"/>
        <w:adjustRightInd w:val="0"/>
        <w:spacing w:after="0" w:line="240" w:lineRule="auto"/>
        <w:ind w:right="0" w:firstLine="567"/>
        <w:rPr>
          <w:sz w:val="21"/>
          <w:szCs w:val="21"/>
        </w:rPr>
      </w:pPr>
      <w:r w:rsidRPr="00883D91">
        <w:rPr>
          <w:sz w:val="21"/>
          <w:szCs w:val="21"/>
        </w:rPr>
        <w:t>В случае отсутствия согласования и пакета документов у водителя с иностранным гражданством, прибывшего к Грузоотправителю (ПАО «</w:t>
      </w:r>
      <w:proofErr w:type="spellStart"/>
      <w:r w:rsidRPr="00883D91">
        <w:rPr>
          <w:sz w:val="21"/>
          <w:szCs w:val="21"/>
        </w:rPr>
        <w:t>Надеждинский</w:t>
      </w:r>
      <w:proofErr w:type="spellEnd"/>
      <w:r w:rsidRPr="00883D91">
        <w:rPr>
          <w:sz w:val="21"/>
          <w:szCs w:val="21"/>
        </w:rPr>
        <w:t xml:space="preserve"> металлургический завод») для получения </w:t>
      </w:r>
      <w:r w:rsidR="00DB26FE" w:rsidRPr="00883D91">
        <w:rPr>
          <w:sz w:val="21"/>
          <w:szCs w:val="21"/>
        </w:rPr>
        <w:t>продукции</w:t>
      </w:r>
      <w:r w:rsidRPr="00883D91">
        <w:rPr>
          <w:sz w:val="21"/>
          <w:szCs w:val="21"/>
        </w:rPr>
        <w:t>, в допуске на территорию предприятия будет отказано.</w:t>
      </w:r>
    </w:p>
    <w:p w:rsidR="002F1E1D" w:rsidRPr="00883D91" w:rsidRDefault="002F1E1D" w:rsidP="002F1E1D">
      <w:pPr>
        <w:widowControl w:val="0"/>
        <w:autoSpaceDE w:val="0"/>
        <w:autoSpaceDN w:val="0"/>
        <w:adjustRightInd w:val="0"/>
        <w:spacing w:after="0" w:line="240" w:lineRule="auto"/>
        <w:ind w:right="0" w:firstLine="567"/>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4. КАЧЕСТВО ТОВАРА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4.1. Качество поставляемой продукции должно соответствовать действующим стандартам, техническим условиям или дополнительно согласованным сторонами характеристикам.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4.2. Качество поставляемой продукции подтверждается сертификатом качества. Оформление сертификата качества производит Грузоотправитель и направляет Покупателю (Грузополучателю) с вагоном. Допускается отправка сертификатов качества в электронном виде в системе «ЭТРАН» ОАО «РЖД».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При самовывозе сертификат качества вместе с отгрузочными документами Грузоотправитель передает уполномоченному представителю Покупателя (Грузополучателя).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Сертификат качества, если иное не оговорено Покупателем в заказе (спецификации), оформляется в соответствии с ГОСТ 7566-2018. Вид документа: 3.1;</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4.3. Приемка продукции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Договору.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4.4. При выявлении в поставленной продукции несоответствий по качеству, претензия направляется в два адреса: Поставщику (исполнителю по договору) и Грузоотправителю на адрес электронной почты: otk@serovmet.ru.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Рассмотрение претензии и переписку по качеству поставленной продукции ведет Грузоотправитель.</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4.5. Претензии по количеству рассматриваются Поставщиком (Грузоотправителем) только в том случае, если ему направлено уведомление (телеграмма, факсимильное сообщение и т.п.) не позднее пяти суток с </w:t>
      </w:r>
      <w:r w:rsidRPr="00883D91">
        <w:rPr>
          <w:color w:val="auto"/>
          <w:sz w:val="21"/>
          <w:szCs w:val="21"/>
        </w:rPr>
        <w:lastRenderedPageBreak/>
        <w:t xml:space="preserve">момента поступления продукции на склад разгрузки.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4.6. Претензии по качеству рассматриваются Поставщиком (Грузоотправителем)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продукции на склад разгрузки.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При нарушении сроков предъявления Претензии Покупатель в дальнейшем лишается возможности предъявления требований о несоответствии продукции вышеуказанным требованиям.</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4.7 При обнаружении несоответствия качества поставляемой продукции, вызов представителя Поставщика (Грузоотправителя) обязателен. Несоответствующую продукцию Покупатель обязан изолировать в состоянии поставки и обеспечить сохранность продукции до приезда представителя Поставщика (Грузоотправителя), либо получения согласия Поставщика (Грузоотправителя) на составления Акта о выявленных недостатках в одностороннем порядке.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Для решения вопросов по качеству и составления двухстороннего акта Поставщик имеет право делегировать полномочия представителю Грузоотправителя.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4.8 При невозможности присутствия на месте приемки продукции по качеству представителя Поставщика (Грузоотправителя) или при невозможности определения причин выявленных дефектов на предприятии Покупателя (Грузополучателя), такая продукция по согласованию между Поставщиком и Покупателем может быть возвращена в адрес Поставщика (Грузоотправителя) для проведения дополнительной проверки.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Поставщик (Грузоотправитель) принимает возвращенную продукцию на ответственное хранение и в течение 10 дней после её возврата производит дополнительную проверку и составляет Акт с указанием согласия или несогласия с указанными Покупателем недостатками. Акт направляется Покупателю в течение пяти дней с момента составления.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характера выявленных несоответствий.</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Поставщике (Грузоотправителе) по результатам дополнительной проверки.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4.9 В случае направления представителя Поставщика (Грузоотправителя) в адрес Покупателя для осуществления совместной приемки продукции по количеству и качеству: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(Грузоотправитель);</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при не подтверждении обоснованности предъявления претензий Покупателя по количеству и качеству поставленной продукции, Поставщик имеет право предъявить, а Покупатель обязан оплатить понесенные расходы по направлению представителя Поставщика (Грузоотправителя) в адрес Покупателя для проведения совместной приемки.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4.10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выявления в продукции скрытых недостатков Покупатель обязан:</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4.10.1.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4.10.2.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4.10.3.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w:t>
      </w:r>
      <w:r w:rsidRPr="00883D91">
        <w:rPr>
          <w:color w:val="auto"/>
          <w:sz w:val="21"/>
          <w:szCs w:val="21"/>
        </w:rPr>
        <w:lastRenderedPageBreak/>
        <w:t>(Грузоотправителя);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4.10.4.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4.12.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Восполнение потерь Покупателя в виде потерь от упущенной выгоды в рамках данного договора не рассматривается и не принимается.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4.13.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E63DF7" w:rsidRPr="00883D91" w:rsidRDefault="00E63DF7" w:rsidP="00E63DF7">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4.14. Поставщик гарантирует соответствие продукции нормативно-технической документации на поставку, указанной в согласованных с Покупателем спецификациях, а также всем применимым требованиям законодательных и нормативных правовых актов, действующих на территории РФ и касающихся безопасности продукции. </w:t>
      </w:r>
    </w:p>
    <w:p w:rsidR="00E63DF7" w:rsidRPr="00883D91" w:rsidRDefault="00E63DF7" w:rsidP="00E63DF7">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Покупателя. Данная информация должна быть предоставлена Покупателем Поставщику до подписания данного договора (спецификации/</w:t>
      </w:r>
      <w:proofErr w:type="spellStart"/>
      <w:r w:rsidRPr="00883D91">
        <w:rPr>
          <w:color w:val="auto"/>
          <w:sz w:val="21"/>
          <w:szCs w:val="21"/>
        </w:rPr>
        <w:t>ий</w:t>
      </w:r>
      <w:proofErr w:type="spellEnd"/>
      <w:r w:rsidRPr="00883D91">
        <w:rPr>
          <w:color w:val="auto"/>
          <w:sz w:val="21"/>
          <w:szCs w:val="21"/>
        </w:rPr>
        <w:t>).</w:t>
      </w:r>
    </w:p>
    <w:p w:rsidR="00826FAE" w:rsidRPr="00883D91" w:rsidRDefault="00E63DF7" w:rsidP="00E63DF7">
      <w:pPr>
        <w:widowControl w:val="0"/>
        <w:autoSpaceDE w:val="0"/>
        <w:autoSpaceDN w:val="0"/>
        <w:adjustRightInd w:val="0"/>
        <w:spacing w:after="0" w:line="240" w:lineRule="auto"/>
        <w:ind w:right="0" w:firstLine="567"/>
        <w:rPr>
          <w:color w:val="auto"/>
          <w:sz w:val="21"/>
          <w:szCs w:val="21"/>
        </w:rPr>
      </w:pPr>
      <w:r w:rsidRPr="00883D91">
        <w:rPr>
          <w:color w:val="FF0000"/>
          <w:sz w:val="21"/>
          <w:szCs w:val="21"/>
        </w:rPr>
        <w:t xml:space="preserve"> </w:t>
      </w:r>
      <w:r w:rsidR="00826FAE" w:rsidRPr="00883D91">
        <w:rPr>
          <w:color w:val="auto"/>
          <w:sz w:val="21"/>
          <w:szCs w:val="21"/>
        </w:rPr>
        <w:t xml:space="preserve">4.15. Продукция, поставляемая по настоящему договору, </w:t>
      </w:r>
      <w:proofErr w:type="spellStart"/>
      <w:r w:rsidR="00826FAE" w:rsidRPr="00883D91">
        <w:rPr>
          <w:color w:val="auto"/>
          <w:sz w:val="21"/>
          <w:szCs w:val="21"/>
        </w:rPr>
        <w:t>пожаро</w:t>
      </w:r>
      <w:proofErr w:type="spellEnd"/>
      <w:r w:rsidR="00826FAE" w:rsidRPr="00883D91">
        <w:rPr>
          <w:color w:val="auto"/>
          <w:sz w:val="21"/>
          <w:szCs w:val="21"/>
        </w:rPr>
        <w:t xml:space="preserve">-, радиационно- и взрывобезопасна, нетоксична, соответствует требованиям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 </w:t>
      </w:r>
    </w:p>
    <w:p w:rsidR="007E3D0C" w:rsidRPr="00883D91" w:rsidRDefault="007E3D0C" w:rsidP="00826FAE">
      <w:pPr>
        <w:widowControl w:val="0"/>
        <w:autoSpaceDE w:val="0"/>
        <w:autoSpaceDN w:val="0"/>
        <w:adjustRightInd w:val="0"/>
        <w:spacing w:after="0" w:line="240" w:lineRule="auto"/>
        <w:ind w:right="0" w:firstLine="567"/>
        <w:rPr>
          <w:color w:val="auto"/>
          <w:sz w:val="21"/>
          <w:szCs w:val="21"/>
        </w:rPr>
      </w:pPr>
    </w:p>
    <w:p w:rsidR="007E3D0C" w:rsidRPr="00883D91" w:rsidRDefault="007E3D0C" w:rsidP="00826FAE">
      <w:pPr>
        <w:widowControl w:val="0"/>
        <w:autoSpaceDE w:val="0"/>
        <w:autoSpaceDN w:val="0"/>
        <w:adjustRightInd w:val="0"/>
        <w:spacing w:after="0" w:line="240" w:lineRule="auto"/>
        <w:ind w:right="0" w:firstLine="567"/>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5. ЦЕНА И ПОРЯДОК РАСЧЕТОВ</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5.1. Цены на отгруженную продукцию договорные и фиксируются на дату поступления 100% оплаты.</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5.2. Допускается оплата в адрес третьих лиц на основании писем-распоряжений Поставщика, а также оплата третьих лиц за Покупателя. В случае перечисления предоплаты от третьих лиц Плательщик обязан указать в платежном требовании-поручении номер договора, наименование Покупателя и сортамент продукции, а также сообщить об этом письменно Поставщику.</w:t>
      </w:r>
    </w:p>
    <w:p w:rsidR="00826FAE" w:rsidRPr="00883D91" w:rsidRDefault="00826FAE" w:rsidP="00F8537A">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5.3. В случае нарушения п.5.2. Поставщик вправе отгрузку не производить до выяснения назначения платежа. Если Покупатель не указал сортамент продукции, Поставщик вправе произвести отгрузку продукции в соответствии с любой позицией согласованной ранее заявке.</w:t>
      </w:r>
    </w:p>
    <w:p w:rsidR="00F8537A" w:rsidRPr="00883D91" w:rsidRDefault="000178BF" w:rsidP="00F8537A">
      <w:pPr>
        <w:autoSpaceDE w:val="0"/>
        <w:autoSpaceDN w:val="0"/>
        <w:adjustRightInd w:val="0"/>
        <w:spacing w:after="0" w:line="247" w:lineRule="auto"/>
        <w:ind w:right="0" w:firstLine="567"/>
        <w:rPr>
          <w:sz w:val="21"/>
          <w:szCs w:val="21"/>
        </w:rPr>
      </w:pPr>
      <w:r w:rsidRPr="00883D91">
        <w:rPr>
          <w:bCs/>
          <w:sz w:val="21"/>
          <w:szCs w:val="21"/>
        </w:rPr>
        <w:t>5.4.</w:t>
      </w:r>
      <w:r w:rsidR="00F8537A" w:rsidRPr="00883D91">
        <w:rPr>
          <w:bCs/>
          <w:sz w:val="21"/>
          <w:szCs w:val="21"/>
        </w:rPr>
        <w:t xml:space="preserve"> Внесение предварительной оплаты в размере меньшем, чем предусмотрено спецификацией не является основанием для начала производства, а также не является основанием для возникновения права Покупателя требовать поставки продукции в объеме пропорциональном сумме внесенной предварительной оплаты.</w:t>
      </w:r>
    </w:p>
    <w:p w:rsidR="00826FAE" w:rsidRPr="00883D91" w:rsidRDefault="000178BF"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5.5</w:t>
      </w:r>
      <w:r w:rsidR="00826FAE" w:rsidRPr="00883D91">
        <w:rPr>
          <w:color w:val="auto"/>
          <w:sz w:val="21"/>
          <w:szCs w:val="21"/>
        </w:rPr>
        <w:t xml:space="preserve">. </w:t>
      </w:r>
      <w:r w:rsidR="00AD5488" w:rsidRPr="00883D91">
        <w:rPr>
          <w:color w:val="auto"/>
          <w:sz w:val="21"/>
          <w:szCs w:val="21"/>
        </w:rPr>
        <w:t>В случае если р</w:t>
      </w:r>
      <w:r w:rsidR="00826FAE" w:rsidRPr="00883D91">
        <w:rPr>
          <w:color w:val="auto"/>
          <w:sz w:val="21"/>
          <w:szCs w:val="21"/>
        </w:rPr>
        <w:t xml:space="preserve">асходы </w:t>
      </w:r>
      <w:r w:rsidR="00AD5488" w:rsidRPr="00883D91">
        <w:rPr>
          <w:color w:val="auto"/>
          <w:sz w:val="21"/>
          <w:szCs w:val="21"/>
        </w:rPr>
        <w:t xml:space="preserve">по </w:t>
      </w:r>
      <w:r w:rsidR="00826FAE" w:rsidRPr="00883D91">
        <w:rPr>
          <w:color w:val="auto"/>
          <w:sz w:val="21"/>
          <w:szCs w:val="21"/>
        </w:rPr>
        <w:t>транспортировке в</w:t>
      </w:r>
      <w:r w:rsidR="00AD5488" w:rsidRPr="00883D91">
        <w:rPr>
          <w:color w:val="auto"/>
          <w:sz w:val="21"/>
          <w:szCs w:val="21"/>
        </w:rPr>
        <w:t xml:space="preserve"> стоимость продукции не входят, они</w:t>
      </w:r>
      <w:r w:rsidR="00826FAE" w:rsidRPr="00883D91">
        <w:rPr>
          <w:color w:val="auto"/>
          <w:sz w:val="21"/>
          <w:szCs w:val="21"/>
        </w:rPr>
        <w:t xml:space="preserve"> оплачиваются Покупателем отдельно на основании выставленной счет-фактуре. Покупатель оплачивает расходы Поставщика, связанные с оплатой транспортных услуг по доставке до станции назначения </w:t>
      </w:r>
      <w:r w:rsidR="00174F7F" w:rsidRPr="00883D91">
        <w:rPr>
          <w:color w:val="auto"/>
          <w:sz w:val="21"/>
          <w:szCs w:val="21"/>
        </w:rPr>
        <w:t>продукции</w:t>
      </w:r>
      <w:r w:rsidR="00826FAE" w:rsidRPr="00883D91">
        <w:rPr>
          <w:color w:val="auto"/>
          <w:sz w:val="21"/>
          <w:szCs w:val="21"/>
        </w:rPr>
        <w:t xml:space="preserve"> железнодорожным транспортом. Размер агентского вознаграждения за посреднические услуги по доставке </w:t>
      </w:r>
      <w:r w:rsidR="00174F7F" w:rsidRPr="00883D91">
        <w:rPr>
          <w:color w:val="auto"/>
          <w:sz w:val="21"/>
          <w:szCs w:val="21"/>
        </w:rPr>
        <w:t>продукции</w:t>
      </w:r>
      <w:r w:rsidR="00826FAE" w:rsidRPr="00883D91">
        <w:rPr>
          <w:color w:val="auto"/>
          <w:sz w:val="21"/>
          <w:szCs w:val="21"/>
        </w:rPr>
        <w:t xml:space="preserve"> составляет 0,196 руб., в том числе НДС 20%,</w:t>
      </w:r>
      <w:r w:rsidR="00174F7F" w:rsidRPr="00883D91">
        <w:rPr>
          <w:color w:val="auto"/>
          <w:sz w:val="21"/>
          <w:szCs w:val="21"/>
        </w:rPr>
        <w:t xml:space="preserve"> за одну тонну. Положения п. 5.5</w:t>
      </w:r>
      <w:r w:rsidR="00826FAE" w:rsidRPr="00883D91">
        <w:rPr>
          <w:color w:val="auto"/>
          <w:sz w:val="21"/>
          <w:szCs w:val="21"/>
        </w:rPr>
        <w:t xml:space="preserve">. настоящего договора применяются, если иное не установлено Сторонами в спецификации.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w:t>
      </w:r>
      <w:r w:rsidR="00743373">
        <w:rPr>
          <w:color w:val="auto"/>
          <w:sz w:val="21"/>
          <w:szCs w:val="21"/>
        </w:rPr>
        <w:t>6</w:t>
      </w:r>
      <w:r w:rsidRPr="00883D91">
        <w:rPr>
          <w:color w:val="auto"/>
          <w:sz w:val="21"/>
          <w:szCs w:val="21"/>
        </w:rPr>
        <w:t xml:space="preserve">. После отгрузки продукции Поставщик направляет Покупателю счет-фактуру, в которой указывается сортамент, количество, фактическая стоимость продукции, ЖД тариф, НДС с приложением к ней сертификата качества.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w:t>
      </w:r>
      <w:r w:rsidR="00743373">
        <w:rPr>
          <w:color w:val="auto"/>
          <w:sz w:val="21"/>
          <w:szCs w:val="21"/>
        </w:rPr>
        <w:t>7</w:t>
      </w:r>
      <w:r w:rsidRPr="00883D91">
        <w:rPr>
          <w:color w:val="auto"/>
          <w:sz w:val="21"/>
          <w:szCs w:val="21"/>
        </w:rPr>
        <w:t xml:space="preserve">. В случае отгрузки продукции в вагоны, не принадлежащие ОАО «РЖД» Покупатель оплачивает затраты </w:t>
      </w:r>
      <w:r w:rsidR="00F8537A" w:rsidRPr="00883D91">
        <w:rPr>
          <w:color w:val="auto"/>
          <w:sz w:val="21"/>
          <w:szCs w:val="21"/>
        </w:rPr>
        <w:t xml:space="preserve">за использование вагонов и ЖД </w:t>
      </w:r>
      <w:r w:rsidRPr="00883D91">
        <w:rPr>
          <w:color w:val="auto"/>
          <w:sz w:val="21"/>
          <w:szCs w:val="21"/>
        </w:rPr>
        <w:t xml:space="preserve">тариф.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w:t>
      </w:r>
      <w:r w:rsidR="00743373">
        <w:rPr>
          <w:color w:val="auto"/>
          <w:sz w:val="21"/>
          <w:szCs w:val="21"/>
        </w:rPr>
        <w:t>8</w:t>
      </w:r>
      <w:r w:rsidRPr="00883D91">
        <w:rPr>
          <w:color w:val="auto"/>
          <w:sz w:val="21"/>
          <w:szCs w:val="21"/>
        </w:rPr>
        <w:t xml:space="preserve">.  При несоответствии стоимости продукции и суммы оплаты: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если в месяце отгрузки стоимость поставленной продукции превышает сумму поступившей оплаты, такая поставка считается досрочной и засчитывается в счет поставки следующего месяца.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если в месяце отгрузки сумма поступившей оплаты превышает стоимость фактически поставленной продукции, указанной в счете-фактуре, разница засчитывается в счет оплаты следующей партии продукции.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lastRenderedPageBreak/>
        <w:t>5.</w:t>
      </w:r>
      <w:r w:rsidR="00743373">
        <w:rPr>
          <w:color w:val="auto"/>
          <w:sz w:val="21"/>
          <w:szCs w:val="21"/>
        </w:rPr>
        <w:t>9</w:t>
      </w:r>
      <w:r w:rsidRPr="00883D91">
        <w:rPr>
          <w:color w:val="auto"/>
          <w:sz w:val="21"/>
          <w:szCs w:val="21"/>
        </w:rPr>
        <w:t>. По окончании срока действия Договора Покупатель письменным заявлением вправе потребовать возврата излишне уплаченных сумм по договору.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5.</w:t>
      </w:r>
      <w:r w:rsidR="00743373">
        <w:rPr>
          <w:color w:val="auto"/>
          <w:sz w:val="21"/>
          <w:szCs w:val="21"/>
        </w:rPr>
        <w:t>10</w:t>
      </w:r>
      <w:r w:rsidRPr="00883D91">
        <w:rPr>
          <w:color w:val="auto"/>
          <w:sz w:val="21"/>
          <w:szCs w:val="21"/>
        </w:rPr>
        <w:t xml:space="preserve">. При неоплате Покупателем продукции, поставленной в период отгрузки, Покупатель обязан погасить задолженность в трехдневный срок после получения счета-фактуры отдельным платежным поручением. При этом Поставщик приостанавливает исполнение обязательств по договору до погашения Покупателем существующей задолженности. </w:t>
      </w:r>
    </w:p>
    <w:p w:rsidR="007E3D0C" w:rsidRPr="00883D91" w:rsidRDefault="007E3D0C" w:rsidP="00826FAE">
      <w:pPr>
        <w:widowControl w:val="0"/>
        <w:autoSpaceDE w:val="0"/>
        <w:autoSpaceDN w:val="0"/>
        <w:adjustRightInd w:val="0"/>
        <w:spacing w:after="0" w:line="240" w:lineRule="auto"/>
        <w:ind w:right="0" w:firstLine="567"/>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6.ОСОБЫЕ УСЛОВИЯ ПОСТАВКИ ПРОДУКЦИИ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6.1. В случае, если Покупателю потребуется поставить продукцию в срок менее 30 дней, то заявка считается срочной. Принятие срочной заявки подтверждается Поставщиком письменно. При выполнении срочной заявки цена продукции повышается на 20% от утвержденной. Допускается рассортировка связки/пачки с соответствующей доплатой в размере 20%.</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6.2. Наряду с заказанной продукцией мерной длины Поставщик имеет право отгрузить Покупателю продукцию немерной длины до 15% от объема поставки. Данная продукция засчитывается в счет выполнения поставок по настоящему договору.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6.3. В случае отгрузки продукции вне плана перевозок Покупатель несет все расходы, связанные с отправкой внепланового вагона.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6.4. Отгрузка металлопроката осуществляется только при наличии оригинальной доверенности. В исключительных случаях отгрузка производиться на основании факсовой доверенности при подтверждении таковой направленной в адрес Поставщика от Покупателя телеграммой по «согласованной» утвержденной сторонами форме.</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6.5.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6.6. При приеме заказа с требованием РТ-Техприемка Покупатель оплачивает 1 (один) % от стоимости принятой и сданной продукции плюс НДС. </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6.7 При отгрузке продукции, путем самовывоза со склада Поставщика, погрузка продукции в транспортное средство Покупателя (Грузополучателя) осуществляется силами Поставщика. Погрузка продукции осуществляется в автомобиль с открытым кузовом.</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При этом Покупатель обязан:</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предоставлять Поставщику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продукции либо массу транспортного средства и нагрузку на ось транспортного средства, указанные в специальном разрешении;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контролировать погрузку продукции в транспортное средство с целью недопущения превышения Поставщиком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При подписании товаросопроводительных документов, Покупатель подтверждает, что Поставщиком при погрузке продукции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Поставщиком не нарушены.</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к административной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претензии Покупателю.</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7.РАЗРЕШЕНИЕ СПОРОВ</w:t>
      </w:r>
    </w:p>
    <w:p w:rsidR="00826FAE" w:rsidRPr="00883D91" w:rsidRDefault="00826FAE" w:rsidP="00826FAE">
      <w:pPr>
        <w:spacing w:after="0" w:line="240" w:lineRule="auto"/>
        <w:ind w:right="0" w:firstLine="567"/>
        <w:rPr>
          <w:color w:val="auto"/>
          <w:sz w:val="21"/>
          <w:szCs w:val="21"/>
        </w:rPr>
      </w:pPr>
      <w:r w:rsidRPr="00883D91">
        <w:rPr>
          <w:color w:val="auto"/>
          <w:sz w:val="21"/>
          <w:szCs w:val="21"/>
        </w:rPr>
        <w:lastRenderedPageBreak/>
        <w:t>7.1. Возникающие при исполнении настоящего Договора спорные вопросы решаются путем принятия сторонами мер по их урегулированию в досудебном претензионном порядке. Срок ответа на претензию – 10 дней.  При не достижении согласия возникшие споры передаются на рассмотрение Арбитражного суда в соответствии с действующим законодательством РФ.</w:t>
      </w:r>
    </w:p>
    <w:p w:rsidR="00826FAE" w:rsidRPr="00883D91" w:rsidRDefault="00826FAE" w:rsidP="00826FAE">
      <w:pPr>
        <w:spacing w:after="0" w:line="240" w:lineRule="auto"/>
        <w:ind w:right="0" w:firstLine="567"/>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8.ОТВЕТСТВЕННОСТЬ СТОРОН</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8.2.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8.3.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определяется: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на территории Российской Федерации по данным, указанным в электронном комплекте документов в системе «ЭТРАН» ОАО «РЖД»;</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826FAE" w:rsidRPr="00883D91" w:rsidRDefault="00D96675"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Срок нахождения вагонов Поставщика </w:t>
      </w:r>
      <w:r w:rsidR="00826FAE" w:rsidRPr="00883D91">
        <w:rPr>
          <w:color w:val="auto"/>
          <w:sz w:val="21"/>
          <w:szCs w:val="21"/>
        </w:rPr>
        <w:t xml:space="preserve">исчисляется с 00 ч. 00 мин. дня, следующего за днем (датой) прибытия вагонов на </w:t>
      </w:r>
      <w:r w:rsidRPr="00883D91">
        <w:rPr>
          <w:color w:val="auto"/>
          <w:sz w:val="21"/>
          <w:szCs w:val="21"/>
        </w:rPr>
        <w:t xml:space="preserve">станцию назначения (выгрузки) </w:t>
      </w:r>
      <w:r w:rsidR="00826FAE" w:rsidRPr="00883D91">
        <w:rPr>
          <w:color w:val="auto"/>
          <w:sz w:val="21"/>
          <w:szCs w:val="21"/>
        </w:rPr>
        <w:t xml:space="preserve">Покупателя (грузополучателя), до 24 ч. 00 мин. дня (даты) </w:t>
      </w:r>
      <w:r w:rsidRPr="00883D91">
        <w:rPr>
          <w:color w:val="auto"/>
          <w:sz w:val="21"/>
          <w:szCs w:val="21"/>
        </w:rPr>
        <w:t>приема к перевозке порожнего/груженого вагона</w:t>
      </w:r>
      <w:r w:rsidR="00826FAE" w:rsidRPr="00883D91">
        <w:rPr>
          <w:color w:val="auto"/>
          <w:sz w:val="21"/>
          <w:szCs w:val="21"/>
        </w:rPr>
        <w:t>.</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lastRenderedPageBreak/>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8.4.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xml:space="preserve">8.5.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8.4. настоящего договора.  </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9. ФОРС-МАЖОР</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9.1. Форс-мажорные обстоятельства соразмерно отодвигают сроки поставки продукции.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9.2. Стороны должны немедленно письменно уведомить друг друга о начале и окончании этих обстоятельств, препятствующих выполнению обязательств по настоящему Договору.</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9.3. Факты, изложенные в уведомлении, должны быть подтверждены документами компетентного органа.</w:t>
      </w: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10. АНТИКОРРУПЦИОННАЯ ОГОВОРКА</w:t>
      </w:r>
    </w:p>
    <w:p w:rsidR="00826FAE" w:rsidRPr="00883D91" w:rsidRDefault="00826FAE" w:rsidP="00826FAE">
      <w:pPr>
        <w:spacing w:after="0" w:line="240" w:lineRule="auto"/>
        <w:ind w:right="0" w:firstLine="567"/>
        <w:rPr>
          <w:color w:val="auto"/>
          <w:sz w:val="21"/>
          <w:szCs w:val="21"/>
        </w:rPr>
      </w:pPr>
      <w:r w:rsidRPr="00883D91">
        <w:rPr>
          <w:color w:val="auto"/>
          <w:sz w:val="21"/>
          <w:szCs w:val="21"/>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6FAE" w:rsidRPr="00883D91" w:rsidRDefault="00826FAE" w:rsidP="00826FAE">
      <w:pPr>
        <w:spacing w:after="0" w:line="240" w:lineRule="auto"/>
        <w:ind w:right="0" w:firstLine="567"/>
        <w:rPr>
          <w:color w:val="auto"/>
          <w:sz w:val="21"/>
          <w:szCs w:val="21"/>
        </w:rPr>
      </w:pPr>
      <w:r w:rsidRPr="00883D91">
        <w:rPr>
          <w:color w:val="auto"/>
          <w:sz w:val="21"/>
          <w:szCs w:val="21"/>
        </w:rPr>
        <w:t>10.2.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26FAE" w:rsidRPr="00883D91" w:rsidRDefault="00826FAE" w:rsidP="00826FAE">
      <w:pPr>
        <w:spacing w:after="0" w:line="240" w:lineRule="auto"/>
        <w:ind w:right="0" w:firstLine="567"/>
        <w:rPr>
          <w:color w:val="auto"/>
          <w:sz w:val="21"/>
          <w:szCs w:val="21"/>
        </w:rPr>
      </w:pPr>
      <w:r w:rsidRPr="00883D91">
        <w:rPr>
          <w:color w:val="auto"/>
          <w:sz w:val="21"/>
          <w:szCs w:val="21"/>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E3D0C" w:rsidRPr="00883D91" w:rsidRDefault="007E3D0C" w:rsidP="00826FAE">
      <w:pPr>
        <w:spacing w:after="0" w:line="240" w:lineRule="auto"/>
        <w:ind w:right="0" w:firstLine="567"/>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11. ПРОЧИЕ УСЛОВИЯ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11.1. Все дополнения, приложения и изменения к условиям настоящего договора действительны лишь в том случае, если они оговорены в письменной форме и подписаны уполномоченными представителями обеих сторон.</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lastRenderedPageBreak/>
        <w:t>11.2. Ни одна из сторон не вправе передать свои права и обязанности по настоящему договору третьим лицам без предварительного письменного согласия другой Стороны.</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11.3. Настоящий договор составлен по доброй воле Сторон, текст и последствия которого ясны и понятны лицам, его подписавшим.</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11.4. Стороны обязаны письменно уведомить друг друга об изменении почтовых, банковских или отгрузочных реквизитов, а также о реорганизации Покупателя, Поставщика.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11.5. Во всем остальном, что не предусмотрено условиями настоящего договора, стороны руководствуются действующим законодательством РФ.</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11.6. При заключении договора Покупатель обязан предоставить документы, подтверждающие правовой статус предприятия:</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копия свидетельства о государственной регистрации;</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копия свидетельства о постановке на налоговый учет;</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копии учредительных документов;</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копия выписки из государственного реестра юридических лиц;</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 копии документов, подтверждающих полномочия должностных лиц по подписанию договоров.</w:t>
      </w:r>
    </w:p>
    <w:p w:rsidR="00A437B1" w:rsidRDefault="00A437B1" w:rsidP="00A437B1">
      <w:pPr>
        <w:spacing w:after="0" w:line="240" w:lineRule="auto"/>
        <w:ind w:right="0" w:firstLine="709"/>
        <w:rPr>
          <w:color w:val="auto"/>
          <w:sz w:val="21"/>
          <w:szCs w:val="21"/>
        </w:rPr>
      </w:pPr>
      <w:r w:rsidRPr="00883D91">
        <w:rPr>
          <w:color w:val="auto"/>
          <w:sz w:val="21"/>
          <w:szCs w:val="21"/>
        </w:rPr>
        <w:t>11.7. Покупатель в порядке ст.431.2 Гражданского кодекса Российской Федерации заверяет, что поставка продукции в рамках настоящего Договора не может привести к возложению на Поставщика обязанностей, предусмотренных положениями Федерального закона № 275-ФЗ от 29.12.2012 г.  «О государственном оборонном заказе» (в том числе обязанностей по открытию отдельного счета, ведению раздельного учета результатов финансово-хозяйственной деятельности и т.д.).</w:t>
      </w:r>
    </w:p>
    <w:p w:rsidR="006A489F" w:rsidRDefault="006A489F" w:rsidP="006A489F">
      <w:pPr>
        <w:spacing w:after="0" w:line="240" w:lineRule="auto"/>
        <w:ind w:right="0" w:firstLine="709"/>
        <w:rPr>
          <w:color w:val="auto"/>
          <w:sz w:val="21"/>
          <w:szCs w:val="21"/>
        </w:rPr>
      </w:pPr>
      <w:r>
        <w:rPr>
          <w:color w:val="auto"/>
          <w:sz w:val="21"/>
          <w:szCs w:val="21"/>
        </w:rPr>
        <w:t xml:space="preserve">В случае если Поставщику станет известно об осуществлении поставок продукции по настоящему Договору в целях выполнения государственного оборонного заказа и необходимости выполнения в связи с этим требований Федерального закона № 275-ФЗ от 29.12.2012г. «О государственном оборонном заказе», Поставщик вправе в одностороннем внесудебном порядке отказаться от исполнения настоящего Договора, уведомив Покупателя. С момента отказа от Договора обязательства Поставщика по поставке продукции считаются прекращёнными, обязательства по оплате поставленной продукции должны быть исполнены Покупателем в течение 10 рабочих дней с момента расторжения Договора. Остаток денежных средств, внесенных Покупателем в качестве предварительной оплаты за продукцию, за вычетом стоимости поставленной продукции возвращается Покупателю в течение 10 рабочих дней с момента расторжения Договора.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Принимая во внимание вышеуказанное заверение Покупателя об обстоятельствах Стороны договорились, что при поступлении платежа Поставщику за продукцию с отдельного счета в уполномоченном банке (открытого для расчетов по государственному оборонному заказу) или с лицевого счета в казначействе, либо с указанием в назначении платежа идентификатора государственного контракта или иных ссылок на поставку продукции в рамках государственного оборонного заказа данный платеж может быть признан Поставщиком ошибочным и возвращен Покупателю.</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Покупатель также осознает и принимает, что нарушение вышеуказанного заверения может    повлечь привлечение Поставщика и/или его работников к ответственности за нарушение законодательства о государственном оборонном заказе и возникновение в связи с этим обязанности Поставщика компенсировать своим работникам суммы наложенных на них штрафов (на основании соглашения с соответствующим работником). В этом случае Покупатель обязуется возместить имущественные потери и/или убытки, а также издержки и расходы Поставщика, возникшие при недостоверности вышеуказанного заверения Покупателя об обстоятельствах, при привлечении Поставщика и/или его работников к ответственности за нарушение законодательства в сфере государственного оборонного заказа, а также в связи с последующим участием Поставщика и/или его работников в административных и судебных производствах.</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Размер имущественных потерь/убытков, подлежащих возмещению Покупателем в соответствии с настоящим пунктом договора, равен совокупной сумме штрафов, наложенных на Поставщика и/или его работников за нарушение законодательства РФ в сфере государственного оборонного заказа судом или федеральным органом исполнительной власти, осуществляющим функции по контролю и надзору в сфере государственного оборонного заказа, а также издержек и расходов, возникших у Поставщика и/или его работников в связи с привлечением к ответственности, участием в судебном, административном производстве и оспариванием судебных актов, актов надзорных и контролирующих органов власти. Покупатель обязуется возместить Поставщику имущественные потери/убытки в течение 10 (десяти) дней с момента предъявления Поставщиком соответствующего требования.</w:t>
      </w:r>
    </w:p>
    <w:p w:rsidR="00A437B1" w:rsidRPr="00883D91" w:rsidRDefault="00A437B1" w:rsidP="00A437B1">
      <w:pPr>
        <w:spacing w:after="0" w:line="240" w:lineRule="auto"/>
        <w:ind w:right="-1" w:firstLine="709"/>
        <w:rPr>
          <w:b/>
          <w:bCs/>
          <w:color w:val="auto"/>
          <w:sz w:val="21"/>
          <w:szCs w:val="21"/>
        </w:rPr>
      </w:pPr>
    </w:p>
    <w:p w:rsidR="00A437B1" w:rsidRPr="00883D91" w:rsidRDefault="00A437B1" w:rsidP="00A437B1">
      <w:pPr>
        <w:spacing w:after="0" w:line="240" w:lineRule="auto"/>
        <w:ind w:right="-1" w:firstLine="709"/>
        <w:jc w:val="center"/>
        <w:rPr>
          <w:b/>
          <w:bCs/>
          <w:color w:val="auto"/>
          <w:sz w:val="21"/>
          <w:szCs w:val="21"/>
        </w:rPr>
      </w:pPr>
      <w:r w:rsidRPr="00883D91">
        <w:rPr>
          <w:b/>
          <w:bCs/>
          <w:color w:val="auto"/>
          <w:sz w:val="21"/>
          <w:szCs w:val="21"/>
        </w:rPr>
        <w:t xml:space="preserve">12. </w:t>
      </w:r>
      <w:r w:rsidR="007E3D0C" w:rsidRPr="00883D91">
        <w:rPr>
          <w:b/>
          <w:bCs/>
          <w:color w:val="auto"/>
          <w:sz w:val="21"/>
          <w:szCs w:val="21"/>
        </w:rPr>
        <w:t>УСЛОВИЯ ИСПОЛЬЗОВАНИЯ ЭЛЕКТРОННОГО ДОКУМЕНТООБОРОТА</w:t>
      </w:r>
    </w:p>
    <w:p w:rsidR="00A437B1" w:rsidRPr="00883D91" w:rsidRDefault="00A437B1" w:rsidP="00A437B1">
      <w:pPr>
        <w:spacing w:after="0" w:line="240" w:lineRule="auto"/>
        <w:ind w:right="0" w:firstLine="709"/>
        <w:rPr>
          <w:color w:val="auto"/>
          <w:sz w:val="21"/>
          <w:szCs w:val="21"/>
        </w:rPr>
      </w:pPr>
      <w:r w:rsidRPr="00883D91">
        <w:rPr>
          <w:color w:val="auto"/>
          <w:sz w:val="21"/>
          <w:szCs w:val="21"/>
        </w:rPr>
        <w:lastRenderedPageBreak/>
        <w:t xml:space="preserve">12.1. Обмен универсальными передаточными документами (УПД), универсальными корректировочными документами (УКД), актами сверки взаимных расчетов может осуществляться по телекоммуникационным каналам связи посредством системы электронного документооборота (далее – ЭДО), документы подписываются усиленной квалифицированной электронной подписью Сторон. ЭДО осуществляется Сторонами с использованием систем ЭДО операторов, включенных ФНС России в Реестр операторов электронного документооборота.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Электронные документы, которыми обмениваются Стороны, должны быть подписаны надлежаще уполномоченными на подписание такого вида/типа документов лицами с использованием действующей на момент подписания документа усиленной квалифицированной электронной подписи.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12.2. Если иное не установлено настоящим Договором, электронные документы должны соответствовать нормативно установленным для них электронным форматам (являться формализованными).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Стороны согласовали, что посредством ЭДО также возможно направление другой Стороне неформализованных документов: счетов на оплату, отчетов о произведенных расходах, актов выполненных работ, оказанных услуг, а также документов (копий), подтверждающих полномочия представителей Сторон, наличие необходимых разрешений (лицензии и т.д.), прочих документов, необходимых для заключения Договора. Акты сверки взаимных расчетов могут быть направлены Сторонами через систему ЭДО как в виде формализованных, так и неформализованных электронных документов.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12.3. Стороны обязаны незамедлительно информировать друг друга о невозможности ЭДО в случае технического сбоя. В период технического сбоя Стороны производят обмен документами на бумажном носителе, подписанными собственноручной подписью уполномоченных лиц и заверенных печатью организации.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Стороны обязуются незамедлительно сообщать друг другу об ограничениях полномочий на использование электронной подписи, в противном случае Сторона вправе считать электронную подпись другой Стороны не обремененной какими-либо ограничениями, а документы, подписанные такой электронной подписью - имеющими полную юридическую силу. </w:t>
      </w:r>
    </w:p>
    <w:p w:rsidR="00A437B1" w:rsidRPr="00883D91" w:rsidRDefault="00A437B1" w:rsidP="00A437B1">
      <w:pPr>
        <w:spacing w:after="0" w:line="240" w:lineRule="auto"/>
        <w:ind w:right="0" w:firstLine="709"/>
        <w:rPr>
          <w:color w:val="auto"/>
          <w:sz w:val="21"/>
          <w:szCs w:val="21"/>
        </w:rPr>
      </w:pPr>
      <w:r w:rsidRPr="00883D91">
        <w:rPr>
          <w:color w:val="auto"/>
          <w:sz w:val="21"/>
          <w:szCs w:val="21"/>
        </w:rPr>
        <w:t xml:space="preserve">12.4. Стороны обязаны обеспечивать конфиденциальность ключей электронной подписи, в частности не допускать использования принадлежащих им ключей электронной подписи без их согласия, а также не использовать ключ электронной подписи при наличии оснований полагать, что его конфиденциальность нарушена. </w:t>
      </w:r>
    </w:p>
    <w:p w:rsidR="00826FAE" w:rsidRPr="00883D91" w:rsidRDefault="00826FAE" w:rsidP="00826FAE">
      <w:pPr>
        <w:keepNext/>
        <w:widowControl w:val="0"/>
        <w:autoSpaceDE w:val="0"/>
        <w:autoSpaceDN w:val="0"/>
        <w:adjustRightInd w:val="0"/>
        <w:spacing w:after="0" w:line="240" w:lineRule="auto"/>
        <w:ind w:right="0"/>
        <w:jc w:val="center"/>
        <w:outlineLvl w:val="0"/>
        <w:rPr>
          <w:b/>
          <w:color w:val="auto"/>
          <w:sz w:val="21"/>
          <w:szCs w:val="21"/>
        </w:rPr>
      </w:pPr>
    </w:p>
    <w:p w:rsidR="00826FAE" w:rsidRPr="00883D91" w:rsidRDefault="00826FAE" w:rsidP="00826FAE">
      <w:pPr>
        <w:keepNext/>
        <w:widowControl w:val="0"/>
        <w:autoSpaceDE w:val="0"/>
        <w:autoSpaceDN w:val="0"/>
        <w:adjustRightInd w:val="0"/>
        <w:spacing w:after="0" w:line="240" w:lineRule="auto"/>
        <w:ind w:right="0"/>
        <w:jc w:val="center"/>
        <w:outlineLvl w:val="0"/>
        <w:rPr>
          <w:b/>
          <w:color w:val="auto"/>
          <w:sz w:val="21"/>
          <w:szCs w:val="21"/>
        </w:rPr>
      </w:pPr>
      <w:r w:rsidRPr="00883D91">
        <w:rPr>
          <w:b/>
          <w:color w:val="auto"/>
          <w:sz w:val="21"/>
          <w:szCs w:val="21"/>
        </w:rPr>
        <w:t>1</w:t>
      </w:r>
      <w:r w:rsidR="00A437B1" w:rsidRPr="00883D91">
        <w:rPr>
          <w:b/>
          <w:color w:val="auto"/>
          <w:sz w:val="21"/>
          <w:szCs w:val="21"/>
        </w:rPr>
        <w:t>3</w:t>
      </w:r>
      <w:r w:rsidRPr="00883D91">
        <w:rPr>
          <w:b/>
          <w:color w:val="auto"/>
          <w:sz w:val="21"/>
          <w:szCs w:val="21"/>
        </w:rPr>
        <w:t>. СРОК ДЕЙСТВИЯ ДОГОВОРА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w:t>
      </w:r>
      <w:r w:rsidR="00A437B1" w:rsidRPr="00883D91">
        <w:rPr>
          <w:color w:val="auto"/>
          <w:sz w:val="21"/>
          <w:szCs w:val="21"/>
        </w:rPr>
        <w:t>3</w:t>
      </w:r>
      <w:r w:rsidRPr="00883D91">
        <w:rPr>
          <w:color w:val="auto"/>
          <w:sz w:val="21"/>
          <w:szCs w:val="21"/>
        </w:rPr>
        <w:t>.1. Договор вступает в силу с момента его подписания и действует до «   » _________ 20____ года.</w:t>
      </w:r>
    </w:p>
    <w:p w:rsidR="00826FAE" w:rsidRPr="00883D91" w:rsidRDefault="00826FAE" w:rsidP="00826FAE">
      <w:pPr>
        <w:widowControl w:val="0"/>
        <w:autoSpaceDE w:val="0"/>
        <w:autoSpaceDN w:val="0"/>
        <w:adjustRightInd w:val="0"/>
        <w:spacing w:after="0" w:line="240" w:lineRule="auto"/>
        <w:ind w:right="0" w:firstLine="567"/>
        <w:rPr>
          <w:color w:val="auto"/>
          <w:sz w:val="21"/>
          <w:szCs w:val="21"/>
        </w:rPr>
      </w:pPr>
      <w:r w:rsidRPr="00883D91">
        <w:rPr>
          <w:color w:val="auto"/>
          <w:sz w:val="21"/>
          <w:szCs w:val="21"/>
        </w:rPr>
        <w:t>1</w:t>
      </w:r>
      <w:r w:rsidR="00A437B1" w:rsidRPr="00883D91">
        <w:rPr>
          <w:color w:val="auto"/>
          <w:sz w:val="21"/>
          <w:szCs w:val="21"/>
        </w:rPr>
        <w:t>3</w:t>
      </w:r>
      <w:r w:rsidRPr="00883D91">
        <w:rPr>
          <w:color w:val="auto"/>
          <w:sz w:val="21"/>
          <w:szCs w:val="21"/>
        </w:rPr>
        <w:t>.2. Договор считается пролонгированным на каждый последующий год, если ни одна из сторон не выступает с требованиями о его расторжении.</w:t>
      </w: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b/>
          <w:color w:val="auto"/>
          <w:sz w:val="21"/>
          <w:szCs w:val="21"/>
        </w:rPr>
      </w:pPr>
      <w:r w:rsidRPr="00883D91">
        <w:rPr>
          <w:b/>
          <w:color w:val="auto"/>
          <w:sz w:val="21"/>
          <w:szCs w:val="21"/>
        </w:rPr>
        <w:t>1</w:t>
      </w:r>
      <w:r w:rsidR="00A437B1" w:rsidRPr="00883D91">
        <w:rPr>
          <w:b/>
          <w:color w:val="auto"/>
          <w:sz w:val="21"/>
          <w:szCs w:val="21"/>
        </w:rPr>
        <w:t>4</w:t>
      </w:r>
      <w:r w:rsidRPr="00883D91">
        <w:rPr>
          <w:b/>
          <w:color w:val="auto"/>
          <w:sz w:val="21"/>
          <w:szCs w:val="21"/>
        </w:rPr>
        <w:t>. РЕКВИЗИТЫ СТОРОН</w:t>
      </w:r>
    </w:p>
    <w:p w:rsidR="00826FAE" w:rsidRPr="00883D91" w:rsidRDefault="00826FAE" w:rsidP="00826FAE">
      <w:pPr>
        <w:widowControl w:val="0"/>
        <w:autoSpaceDE w:val="0"/>
        <w:autoSpaceDN w:val="0"/>
        <w:adjustRightInd w:val="0"/>
        <w:spacing w:after="0" w:line="240" w:lineRule="auto"/>
        <w:ind w:right="0"/>
        <w:rPr>
          <w:b/>
          <w:color w:val="auto"/>
          <w:sz w:val="21"/>
          <w:szCs w:val="21"/>
        </w:rPr>
      </w:pPr>
      <w:r w:rsidRPr="00883D91">
        <w:rPr>
          <w:b/>
          <w:color w:val="auto"/>
          <w:sz w:val="21"/>
          <w:szCs w:val="21"/>
        </w:rPr>
        <w:t>ПОСТАВЩИК: ООО «УМК-Сталь»</w:t>
      </w:r>
    </w:p>
    <w:p w:rsidR="00826FAE" w:rsidRPr="00883D91" w:rsidRDefault="00F8537A" w:rsidP="00826FAE">
      <w:pPr>
        <w:shd w:val="clear" w:color="auto" w:fill="FFFFFF"/>
        <w:tabs>
          <w:tab w:val="left" w:pos="284"/>
          <w:tab w:val="left" w:pos="567"/>
          <w:tab w:val="left" w:pos="709"/>
        </w:tabs>
        <w:spacing w:after="0" w:line="240" w:lineRule="auto"/>
        <w:ind w:right="0"/>
        <w:rPr>
          <w:spacing w:val="-3"/>
          <w:sz w:val="21"/>
          <w:szCs w:val="21"/>
        </w:rPr>
      </w:pPr>
      <w:r w:rsidRPr="00883D91">
        <w:rPr>
          <w:spacing w:val="-3"/>
          <w:sz w:val="21"/>
          <w:szCs w:val="21"/>
        </w:rPr>
        <w:t>62</w:t>
      </w:r>
      <w:r w:rsidR="009F401A" w:rsidRPr="006A7875">
        <w:rPr>
          <w:spacing w:val="-3"/>
          <w:sz w:val="21"/>
          <w:szCs w:val="21"/>
        </w:rPr>
        <w:t>0000</w:t>
      </w:r>
      <w:r w:rsidR="007B5174" w:rsidRPr="00883D91">
        <w:rPr>
          <w:spacing w:val="-3"/>
          <w:sz w:val="21"/>
          <w:szCs w:val="21"/>
        </w:rPr>
        <w:t>,</w:t>
      </w:r>
      <w:r w:rsidR="00826FAE" w:rsidRPr="00883D91">
        <w:rPr>
          <w:spacing w:val="-3"/>
          <w:sz w:val="21"/>
          <w:szCs w:val="21"/>
        </w:rPr>
        <w:t xml:space="preserve"> Свердловская область, </w:t>
      </w:r>
      <w:r w:rsidRPr="00883D91">
        <w:rPr>
          <w:spacing w:val="-3"/>
          <w:sz w:val="21"/>
          <w:szCs w:val="21"/>
        </w:rPr>
        <w:t xml:space="preserve">г. о. Верхняя Пышма, </w:t>
      </w:r>
      <w:r w:rsidR="00826FAE" w:rsidRPr="00883D91">
        <w:rPr>
          <w:spacing w:val="-3"/>
          <w:sz w:val="21"/>
          <w:szCs w:val="21"/>
        </w:rPr>
        <w:t>г. Ве</w:t>
      </w:r>
      <w:r w:rsidRPr="00883D91">
        <w:rPr>
          <w:spacing w:val="-3"/>
          <w:sz w:val="21"/>
          <w:szCs w:val="21"/>
        </w:rPr>
        <w:t>рхняя Пышма, проспект Успенский зд.1 к.1 офис 407</w:t>
      </w:r>
    </w:p>
    <w:p w:rsidR="00826FAE" w:rsidRPr="00883D91" w:rsidRDefault="00826FAE" w:rsidP="00826FAE">
      <w:pPr>
        <w:shd w:val="clear" w:color="auto" w:fill="FFFFFF"/>
        <w:tabs>
          <w:tab w:val="left" w:pos="284"/>
          <w:tab w:val="left" w:pos="567"/>
          <w:tab w:val="left" w:pos="709"/>
        </w:tabs>
        <w:spacing w:after="0" w:line="240" w:lineRule="auto"/>
        <w:ind w:right="0"/>
        <w:rPr>
          <w:spacing w:val="-3"/>
          <w:sz w:val="21"/>
          <w:szCs w:val="21"/>
        </w:rPr>
      </w:pPr>
      <w:r w:rsidRPr="00883D91">
        <w:rPr>
          <w:spacing w:val="-3"/>
          <w:sz w:val="21"/>
          <w:szCs w:val="21"/>
        </w:rPr>
        <w:t>ИНН 6606021264 КПП 668601001 ОГРН 1056600304683 ОКАТО 65420000000 ОКПО 78602148</w:t>
      </w:r>
    </w:p>
    <w:p w:rsidR="00826FAE" w:rsidRPr="00883D91" w:rsidRDefault="00826FAE" w:rsidP="00826FAE">
      <w:pPr>
        <w:widowControl w:val="0"/>
        <w:autoSpaceDE w:val="0"/>
        <w:autoSpaceDN w:val="0"/>
        <w:adjustRightInd w:val="0"/>
        <w:spacing w:after="0" w:line="240" w:lineRule="auto"/>
        <w:ind w:right="0"/>
        <w:rPr>
          <w:spacing w:val="-3"/>
          <w:sz w:val="21"/>
          <w:szCs w:val="21"/>
        </w:rPr>
      </w:pPr>
      <w:r w:rsidRPr="00883D91">
        <w:rPr>
          <w:spacing w:val="-3"/>
          <w:sz w:val="21"/>
          <w:szCs w:val="21"/>
        </w:rPr>
        <w:t>Банковские реквизиты: Банк ГПБ (АО)</w:t>
      </w:r>
    </w:p>
    <w:p w:rsidR="00826FAE" w:rsidRPr="00883D91" w:rsidRDefault="00826FAE" w:rsidP="00826FAE">
      <w:pPr>
        <w:widowControl w:val="0"/>
        <w:autoSpaceDE w:val="0"/>
        <w:autoSpaceDN w:val="0"/>
        <w:adjustRightInd w:val="0"/>
        <w:spacing w:after="0" w:line="240" w:lineRule="auto"/>
        <w:ind w:right="0"/>
        <w:rPr>
          <w:spacing w:val="-3"/>
          <w:sz w:val="21"/>
          <w:szCs w:val="21"/>
        </w:rPr>
      </w:pPr>
      <w:r w:rsidRPr="00883D91">
        <w:rPr>
          <w:spacing w:val="-3"/>
          <w:sz w:val="21"/>
          <w:szCs w:val="21"/>
        </w:rPr>
        <w:t xml:space="preserve">Юр. адрес: 117420, Российская Федерация, г. Москва, ул. </w:t>
      </w:r>
      <w:proofErr w:type="spellStart"/>
      <w:r w:rsidRPr="00883D91">
        <w:rPr>
          <w:spacing w:val="-3"/>
          <w:sz w:val="21"/>
          <w:szCs w:val="21"/>
        </w:rPr>
        <w:t>Наметкина</w:t>
      </w:r>
      <w:proofErr w:type="spellEnd"/>
      <w:r w:rsidRPr="00883D91">
        <w:rPr>
          <w:spacing w:val="-3"/>
          <w:sz w:val="21"/>
          <w:szCs w:val="21"/>
        </w:rPr>
        <w:t>, д. 16, корпус 1</w:t>
      </w:r>
    </w:p>
    <w:p w:rsidR="00826FAE" w:rsidRPr="00883D91" w:rsidRDefault="00826FAE" w:rsidP="00826FAE">
      <w:pPr>
        <w:widowControl w:val="0"/>
        <w:autoSpaceDE w:val="0"/>
        <w:autoSpaceDN w:val="0"/>
        <w:adjustRightInd w:val="0"/>
        <w:spacing w:after="0" w:line="240" w:lineRule="auto"/>
        <w:ind w:right="0"/>
        <w:rPr>
          <w:spacing w:val="-3"/>
          <w:sz w:val="21"/>
          <w:szCs w:val="21"/>
        </w:rPr>
      </w:pPr>
      <w:r w:rsidRPr="00883D91">
        <w:rPr>
          <w:spacing w:val="-3"/>
          <w:sz w:val="21"/>
          <w:szCs w:val="21"/>
        </w:rPr>
        <w:t>ИНН/КПП 7744001497/997950001</w:t>
      </w:r>
    </w:p>
    <w:p w:rsidR="00826FAE" w:rsidRPr="00883D91" w:rsidRDefault="00826FAE" w:rsidP="00826FAE">
      <w:pPr>
        <w:widowControl w:val="0"/>
        <w:autoSpaceDE w:val="0"/>
        <w:autoSpaceDN w:val="0"/>
        <w:adjustRightInd w:val="0"/>
        <w:spacing w:after="0" w:line="240" w:lineRule="auto"/>
        <w:ind w:right="0"/>
        <w:rPr>
          <w:spacing w:val="-3"/>
          <w:sz w:val="21"/>
          <w:szCs w:val="21"/>
        </w:rPr>
      </w:pPr>
      <w:r w:rsidRPr="00883D91">
        <w:rPr>
          <w:spacing w:val="-3"/>
          <w:sz w:val="21"/>
          <w:szCs w:val="21"/>
        </w:rPr>
        <w:t xml:space="preserve">Расчетный счет 40702810300000068099 БИК   044525823 к/с 30101810200000000823 </w:t>
      </w:r>
    </w:p>
    <w:p w:rsidR="00826FAE" w:rsidRPr="00883D91" w:rsidRDefault="00826FAE" w:rsidP="00826FAE">
      <w:pPr>
        <w:widowControl w:val="0"/>
        <w:autoSpaceDE w:val="0"/>
        <w:autoSpaceDN w:val="0"/>
        <w:adjustRightInd w:val="0"/>
        <w:spacing w:after="0" w:line="240" w:lineRule="auto"/>
        <w:ind w:right="0"/>
        <w:rPr>
          <w:b/>
          <w:color w:val="auto"/>
          <w:sz w:val="21"/>
          <w:szCs w:val="21"/>
        </w:rPr>
      </w:pPr>
      <w:r w:rsidRPr="00883D91">
        <w:rPr>
          <w:b/>
          <w:color w:val="auto"/>
          <w:sz w:val="21"/>
          <w:szCs w:val="21"/>
        </w:rPr>
        <w:t>Грузоотправитель: ПАО «Надеждинский металлургический завод»</w:t>
      </w:r>
    </w:p>
    <w:p w:rsidR="00826FAE" w:rsidRPr="00883D91" w:rsidRDefault="004E3207"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624981</w:t>
      </w:r>
      <w:r w:rsidR="00826FAE" w:rsidRPr="00883D91">
        <w:rPr>
          <w:color w:val="auto"/>
          <w:sz w:val="21"/>
          <w:szCs w:val="21"/>
        </w:rPr>
        <w:t xml:space="preserve">, Свердловская область, г. Серов, ул. Агломератчиков, </w:t>
      </w:r>
      <w:r w:rsidRPr="00883D91">
        <w:rPr>
          <w:color w:val="auto"/>
          <w:sz w:val="21"/>
          <w:szCs w:val="21"/>
        </w:rPr>
        <w:t xml:space="preserve">стр. </w:t>
      </w:r>
      <w:r w:rsidR="00826FAE" w:rsidRPr="00883D91">
        <w:rPr>
          <w:color w:val="auto"/>
          <w:sz w:val="21"/>
          <w:szCs w:val="21"/>
        </w:rPr>
        <w:t>6</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ИНН 6632004667 ОКПО 00186387 ОКОНХ 12130  КПП 660850001</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Отгрузочные реквизиты:</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 xml:space="preserve">Станция Серов-Заводской СВЖД, код 774602 (для </w:t>
      </w:r>
      <w:proofErr w:type="spellStart"/>
      <w:r w:rsidRPr="00883D91">
        <w:rPr>
          <w:color w:val="auto"/>
          <w:sz w:val="21"/>
          <w:szCs w:val="21"/>
        </w:rPr>
        <w:t>повагонных</w:t>
      </w:r>
      <w:proofErr w:type="spellEnd"/>
      <w:r w:rsidRPr="00883D91">
        <w:rPr>
          <w:color w:val="auto"/>
          <w:sz w:val="21"/>
          <w:szCs w:val="21"/>
        </w:rPr>
        <w:t xml:space="preserve"> отгрузок) ветка предприятия.</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Станция Серов СВЖД, код 774405 (для мелких отправок).</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 xml:space="preserve">Код 1054 лицевой счет 5701054 в </w:t>
      </w:r>
      <w:proofErr w:type="spellStart"/>
      <w:r w:rsidRPr="00883D91">
        <w:rPr>
          <w:color w:val="auto"/>
          <w:sz w:val="21"/>
          <w:szCs w:val="21"/>
        </w:rPr>
        <w:t>Серовском</w:t>
      </w:r>
      <w:proofErr w:type="spellEnd"/>
      <w:r w:rsidRPr="00883D91">
        <w:rPr>
          <w:color w:val="auto"/>
          <w:sz w:val="21"/>
          <w:szCs w:val="21"/>
        </w:rPr>
        <w:t xml:space="preserve"> ТЕХПД.</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b/>
          <w:color w:val="auto"/>
          <w:sz w:val="21"/>
          <w:szCs w:val="21"/>
        </w:rPr>
        <w:t>ПОКУПАТЕЛЬ:</w:t>
      </w:r>
      <w:r w:rsidRPr="00883D91">
        <w:rPr>
          <w:color w:val="auto"/>
          <w:sz w:val="21"/>
          <w:szCs w:val="21"/>
        </w:rPr>
        <w:t xml:space="preserve"> </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______________________________________________________________________________________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 xml:space="preserve">Юридический адрес:_____________________________________________________________________  </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Почтовый адрес:_________________________________________________________________________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Телефоны:______________________________________________________________________________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ИНН_____________ ОКПО________________ОКОНХ________________ КПП___________________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lastRenderedPageBreak/>
        <w:t>К/с______________________ БИК 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Р/с_____________________________________________________________________________________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БАНК__________________________________________________________________________________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Отгрузочные реквизиты:_________________________________________________________________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Код__________________ лицевой счет_____________ в_______________________________________</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 xml:space="preserve">                                       </w:t>
      </w:r>
    </w:p>
    <w:p w:rsidR="00826FAE" w:rsidRPr="00883D91" w:rsidRDefault="00826FAE" w:rsidP="00826FAE">
      <w:pPr>
        <w:widowControl w:val="0"/>
        <w:autoSpaceDE w:val="0"/>
        <w:autoSpaceDN w:val="0"/>
        <w:adjustRightInd w:val="0"/>
        <w:spacing w:after="0" w:line="240" w:lineRule="auto"/>
        <w:ind w:right="0"/>
        <w:rPr>
          <w:color w:val="auto"/>
          <w:sz w:val="21"/>
          <w:szCs w:val="21"/>
        </w:rPr>
      </w:pPr>
    </w:p>
    <w:p w:rsidR="00826FAE" w:rsidRPr="00883D91" w:rsidRDefault="00826FAE" w:rsidP="00826FAE">
      <w:pPr>
        <w:widowControl w:val="0"/>
        <w:autoSpaceDE w:val="0"/>
        <w:autoSpaceDN w:val="0"/>
        <w:adjustRightInd w:val="0"/>
        <w:spacing w:after="0" w:line="240" w:lineRule="auto"/>
        <w:ind w:right="0"/>
        <w:jc w:val="center"/>
        <w:rPr>
          <w:color w:val="auto"/>
          <w:sz w:val="21"/>
          <w:szCs w:val="21"/>
        </w:rPr>
      </w:pPr>
      <w:r w:rsidRPr="00883D91">
        <w:rPr>
          <w:color w:val="auto"/>
          <w:sz w:val="21"/>
          <w:szCs w:val="21"/>
        </w:rPr>
        <w:t xml:space="preserve">ПОСТАВЩИК                                                               </w:t>
      </w:r>
      <w:r w:rsidR="007E3D0C" w:rsidRPr="00883D91">
        <w:rPr>
          <w:color w:val="auto"/>
          <w:sz w:val="21"/>
          <w:szCs w:val="21"/>
        </w:rPr>
        <w:t xml:space="preserve">   </w:t>
      </w:r>
      <w:r w:rsidRPr="00883D91">
        <w:rPr>
          <w:color w:val="auto"/>
          <w:sz w:val="21"/>
          <w:szCs w:val="21"/>
        </w:rPr>
        <w:t>ПОКУПАТЕЛЬ</w:t>
      </w:r>
    </w:p>
    <w:p w:rsidR="00826FAE" w:rsidRPr="00883D91" w:rsidRDefault="00826FAE" w:rsidP="00826FAE">
      <w:pPr>
        <w:widowControl w:val="0"/>
        <w:autoSpaceDE w:val="0"/>
        <w:autoSpaceDN w:val="0"/>
        <w:adjustRightInd w:val="0"/>
        <w:spacing w:after="0" w:line="240" w:lineRule="auto"/>
        <w:ind w:right="0"/>
        <w:rPr>
          <w:color w:val="auto"/>
          <w:sz w:val="21"/>
          <w:szCs w:val="21"/>
        </w:rPr>
      </w:pPr>
      <w:r w:rsidRPr="00883D91">
        <w:rPr>
          <w:color w:val="auto"/>
          <w:sz w:val="21"/>
          <w:szCs w:val="21"/>
        </w:rPr>
        <w:t xml:space="preserve">                          </w:t>
      </w:r>
      <w:r w:rsidR="007E3D0C" w:rsidRPr="00883D91">
        <w:rPr>
          <w:color w:val="auto"/>
          <w:sz w:val="21"/>
          <w:szCs w:val="21"/>
        </w:rPr>
        <w:t xml:space="preserve">   </w:t>
      </w:r>
      <w:r w:rsidRPr="00883D91">
        <w:rPr>
          <w:color w:val="auto"/>
          <w:sz w:val="21"/>
          <w:szCs w:val="21"/>
        </w:rPr>
        <w:t xml:space="preserve">  _________________                                      </w:t>
      </w:r>
      <w:r w:rsidR="007E3D0C" w:rsidRPr="00883D91">
        <w:rPr>
          <w:color w:val="auto"/>
          <w:sz w:val="21"/>
          <w:szCs w:val="21"/>
        </w:rPr>
        <w:t xml:space="preserve">                         _____________</w:t>
      </w:r>
    </w:p>
    <w:p w:rsidR="00826FAE" w:rsidRPr="007E3D0C" w:rsidRDefault="00826FAE" w:rsidP="00826FAE">
      <w:pPr>
        <w:widowControl w:val="0"/>
        <w:autoSpaceDE w:val="0"/>
        <w:autoSpaceDN w:val="0"/>
        <w:adjustRightInd w:val="0"/>
        <w:spacing w:after="0" w:line="240" w:lineRule="auto"/>
        <w:ind w:right="0"/>
        <w:jc w:val="left"/>
        <w:rPr>
          <w:color w:val="auto"/>
          <w:sz w:val="21"/>
          <w:szCs w:val="21"/>
        </w:rPr>
      </w:pPr>
      <w:r w:rsidRPr="00883D91">
        <w:rPr>
          <w:color w:val="auto"/>
          <w:sz w:val="21"/>
          <w:szCs w:val="21"/>
        </w:rPr>
        <w:t xml:space="preserve">                                /</w:t>
      </w:r>
      <w:r w:rsidR="00024156" w:rsidRPr="00883D91">
        <w:rPr>
          <w:color w:val="auto"/>
          <w:sz w:val="21"/>
          <w:szCs w:val="21"/>
        </w:rPr>
        <w:t>Л.Н. Кутузова</w:t>
      </w:r>
      <w:r w:rsidRPr="00883D91">
        <w:rPr>
          <w:color w:val="auto"/>
          <w:sz w:val="21"/>
          <w:szCs w:val="21"/>
        </w:rPr>
        <w:t xml:space="preserve">/                                                     </w:t>
      </w:r>
      <w:r w:rsidR="007E3D0C" w:rsidRPr="00883D91">
        <w:rPr>
          <w:color w:val="auto"/>
          <w:sz w:val="21"/>
          <w:szCs w:val="21"/>
        </w:rPr>
        <w:t xml:space="preserve"> </w:t>
      </w:r>
      <w:r w:rsidRPr="00883D91">
        <w:rPr>
          <w:color w:val="auto"/>
          <w:sz w:val="21"/>
          <w:szCs w:val="21"/>
        </w:rPr>
        <w:t xml:space="preserve">                  /__________/</w:t>
      </w:r>
    </w:p>
    <w:sectPr w:rsidR="00826FAE" w:rsidRPr="007E3D0C" w:rsidSect="007E3D0C">
      <w:headerReference w:type="default" r:id="rId6"/>
      <w:footerReference w:type="default" r:id="rId7"/>
      <w:pgSz w:w="11906" w:h="16838"/>
      <w:pgMar w:top="1418"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2D" w:rsidRDefault="00952C2D" w:rsidP="00515BD7">
      <w:pPr>
        <w:spacing w:after="0" w:line="240" w:lineRule="auto"/>
      </w:pPr>
      <w:r>
        <w:separator/>
      </w:r>
    </w:p>
  </w:endnote>
  <w:endnote w:type="continuationSeparator" w:id="0">
    <w:p w:rsidR="00952C2D" w:rsidRDefault="00952C2D"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2D" w:rsidRDefault="00952C2D" w:rsidP="00515BD7">
      <w:pPr>
        <w:spacing w:after="0" w:line="240" w:lineRule="auto"/>
      </w:pPr>
      <w:r>
        <w:separator/>
      </w:r>
    </w:p>
  </w:footnote>
  <w:footnote w:type="continuationSeparator" w:id="0">
    <w:p w:rsidR="00952C2D" w:rsidRDefault="00952C2D"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0178BF"/>
    <w:rsid w:val="00024156"/>
    <w:rsid w:val="00027CDE"/>
    <w:rsid w:val="00087158"/>
    <w:rsid w:val="000F2936"/>
    <w:rsid w:val="00102B07"/>
    <w:rsid w:val="0012591A"/>
    <w:rsid w:val="00174F7F"/>
    <w:rsid w:val="001B04DD"/>
    <w:rsid w:val="001F4471"/>
    <w:rsid w:val="002823A7"/>
    <w:rsid w:val="002E516D"/>
    <w:rsid w:val="002F1E1D"/>
    <w:rsid w:val="00317AA9"/>
    <w:rsid w:val="003C5E45"/>
    <w:rsid w:val="0040258A"/>
    <w:rsid w:val="00411328"/>
    <w:rsid w:val="00454FE6"/>
    <w:rsid w:val="004C3206"/>
    <w:rsid w:val="004E3207"/>
    <w:rsid w:val="00515BD7"/>
    <w:rsid w:val="00567A35"/>
    <w:rsid w:val="005D6863"/>
    <w:rsid w:val="005E37A5"/>
    <w:rsid w:val="006430E5"/>
    <w:rsid w:val="006741C7"/>
    <w:rsid w:val="006A489F"/>
    <w:rsid w:val="006A7875"/>
    <w:rsid w:val="0074197C"/>
    <w:rsid w:val="00743373"/>
    <w:rsid w:val="00794DBD"/>
    <w:rsid w:val="007B5174"/>
    <w:rsid w:val="007E04B1"/>
    <w:rsid w:val="007E3D0C"/>
    <w:rsid w:val="00826FAE"/>
    <w:rsid w:val="00883D91"/>
    <w:rsid w:val="008B4FDE"/>
    <w:rsid w:val="00952C2D"/>
    <w:rsid w:val="009A3917"/>
    <w:rsid w:val="009C0764"/>
    <w:rsid w:val="009F401A"/>
    <w:rsid w:val="00A1573C"/>
    <w:rsid w:val="00A437B1"/>
    <w:rsid w:val="00AB1C7A"/>
    <w:rsid w:val="00AD5488"/>
    <w:rsid w:val="00AF31B0"/>
    <w:rsid w:val="00B44CA5"/>
    <w:rsid w:val="00B54349"/>
    <w:rsid w:val="00B81CDC"/>
    <w:rsid w:val="00BC1E93"/>
    <w:rsid w:val="00C5564F"/>
    <w:rsid w:val="00D05B60"/>
    <w:rsid w:val="00D44044"/>
    <w:rsid w:val="00D96675"/>
    <w:rsid w:val="00DA171F"/>
    <w:rsid w:val="00DB26FE"/>
    <w:rsid w:val="00DE5C4D"/>
    <w:rsid w:val="00E46E9A"/>
    <w:rsid w:val="00E5134E"/>
    <w:rsid w:val="00E60569"/>
    <w:rsid w:val="00E63DF7"/>
    <w:rsid w:val="00F07F1C"/>
    <w:rsid w:val="00F1681A"/>
    <w:rsid w:val="00F80896"/>
    <w:rsid w:val="00F8537A"/>
    <w:rsid w:val="00F8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99B4"/>
  <w15:docId w15:val="{D49BD40A-5D78-4D3C-8EC5-46D4E928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BC1E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1E93"/>
    <w:rPr>
      <w:rFonts w:ascii="Tahoma" w:eastAsia="Times New Roman" w:hAnsi="Tahoma" w:cs="Tahoma"/>
      <w:color w:val="000000"/>
      <w:sz w:val="16"/>
      <w:szCs w:val="16"/>
      <w:lang w:eastAsia="ru-RU"/>
    </w:rPr>
  </w:style>
  <w:style w:type="paragraph" w:styleId="a9">
    <w:name w:val="Normal (Web)"/>
    <w:basedOn w:val="a"/>
    <w:rsid w:val="00B44CA5"/>
    <w:pPr>
      <w:spacing w:before="100" w:beforeAutospacing="1" w:after="100" w:afterAutospacing="1" w:line="240" w:lineRule="auto"/>
      <w:ind w:right="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6091</Words>
  <Characters>34720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11</cp:revision>
  <cp:lastPrinted>2024-08-05T09:01:00Z</cp:lastPrinted>
  <dcterms:created xsi:type="dcterms:W3CDTF">2024-03-11T04:56:00Z</dcterms:created>
  <dcterms:modified xsi:type="dcterms:W3CDTF">2025-01-17T09:01:00Z</dcterms:modified>
</cp:coreProperties>
</file>