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D7" w:rsidRPr="00A53377" w:rsidRDefault="00515BD7" w:rsidP="00FF69E3">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A53377">
        <w:rPr>
          <w:b/>
          <w:color w:val="auto"/>
          <w:sz w:val="21"/>
          <w:szCs w:val="21"/>
        </w:rPr>
        <w:t>ДОГОВОР ПОСТАВКИ</w:t>
      </w:r>
    </w:p>
    <w:p w:rsidR="00515BD7" w:rsidRPr="00A53377" w:rsidRDefault="00515BD7" w:rsidP="00FF69E3">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A53377">
        <w:rPr>
          <w:b/>
          <w:color w:val="auto"/>
          <w:sz w:val="21"/>
          <w:szCs w:val="21"/>
        </w:rPr>
        <w:t>№___________________</w:t>
      </w:r>
    </w:p>
    <w:p w:rsidR="00515BD7" w:rsidRPr="00A53377" w:rsidRDefault="00515BD7" w:rsidP="00FF69E3">
      <w:pPr>
        <w:overflowPunct w:val="0"/>
        <w:autoSpaceDE w:val="0"/>
        <w:autoSpaceDN w:val="0"/>
        <w:adjustRightInd w:val="0"/>
        <w:spacing w:after="0" w:line="240" w:lineRule="auto"/>
        <w:ind w:right="0"/>
        <w:textAlignment w:val="baseline"/>
        <w:rPr>
          <w:color w:val="auto"/>
          <w:sz w:val="21"/>
          <w:szCs w:val="21"/>
        </w:rPr>
      </w:pPr>
      <w:r w:rsidRPr="00A53377">
        <w:rPr>
          <w:color w:val="auto"/>
          <w:sz w:val="21"/>
          <w:szCs w:val="21"/>
        </w:rPr>
        <w:t>г. Верхняя Пы</w:t>
      </w:r>
      <w:r w:rsidR="009F32E1" w:rsidRPr="00A53377">
        <w:rPr>
          <w:color w:val="auto"/>
          <w:sz w:val="21"/>
          <w:szCs w:val="21"/>
        </w:rPr>
        <w:t>шма</w:t>
      </w:r>
      <w:r w:rsidR="009F32E1" w:rsidRPr="00A53377">
        <w:rPr>
          <w:color w:val="auto"/>
          <w:sz w:val="21"/>
          <w:szCs w:val="21"/>
        </w:rPr>
        <w:tab/>
      </w:r>
      <w:r w:rsidR="009F32E1" w:rsidRPr="00A53377">
        <w:rPr>
          <w:color w:val="auto"/>
          <w:sz w:val="21"/>
          <w:szCs w:val="21"/>
        </w:rPr>
        <w:tab/>
      </w:r>
      <w:r w:rsidR="009F32E1" w:rsidRPr="00A53377">
        <w:rPr>
          <w:color w:val="auto"/>
          <w:sz w:val="21"/>
          <w:szCs w:val="21"/>
        </w:rPr>
        <w:tab/>
      </w:r>
      <w:r w:rsidR="009F32E1" w:rsidRPr="00A53377">
        <w:rPr>
          <w:color w:val="auto"/>
          <w:sz w:val="21"/>
          <w:szCs w:val="21"/>
        </w:rPr>
        <w:tab/>
      </w:r>
      <w:r w:rsidR="009F32E1" w:rsidRPr="00A53377">
        <w:rPr>
          <w:color w:val="auto"/>
          <w:sz w:val="21"/>
          <w:szCs w:val="21"/>
        </w:rPr>
        <w:tab/>
      </w:r>
      <w:r w:rsidR="009F32E1" w:rsidRPr="00A53377">
        <w:rPr>
          <w:color w:val="auto"/>
          <w:sz w:val="21"/>
          <w:szCs w:val="21"/>
        </w:rPr>
        <w:tab/>
      </w:r>
      <w:r w:rsidR="009F32E1" w:rsidRPr="00A53377">
        <w:rPr>
          <w:color w:val="auto"/>
          <w:sz w:val="21"/>
          <w:szCs w:val="21"/>
        </w:rPr>
        <w:tab/>
        <w:t xml:space="preserve">                  </w:t>
      </w:r>
      <w:proofErr w:type="gramStart"/>
      <w:r w:rsidR="009F32E1" w:rsidRPr="00A53377">
        <w:rPr>
          <w:color w:val="auto"/>
          <w:sz w:val="21"/>
          <w:szCs w:val="21"/>
        </w:rPr>
        <w:t xml:space="preserve">  </w:t>
      </w:r>
      <w:r w:rsidRPr="00A53377">
        <w:rPr>
          <w:color w:val="auto"/>
          <w:sz w:val="21"/>
          <w:szCs w:val="21"/>
        </w:rPr>
        <w:t xml:space="preserve"> «</w:t>
      </w:r>
      <w:proofErr w:type="gramEnd"/>
      <w:r w:rsidRPr="00A53377">
        <w:rPr>
          <w:color w:val="auto"/>
          <w:sz w:val="21"/>
          <w:szCs w:val="21"/>
        </w:rPr>
        <w:t>__» __________ 20__ г.</w:t>
      </w:r>
    </w:p>
    <w:p w:rsidR="00515BD7" w:rsidRPr="00A53377" w:rsidRDefault="00515BD7" w:rsidP="00FF69E3">
      <w:pPr>
        <w:overflowPunct w:val="0"/>
        <w:autoSpaceDE w:val="0"/>
        <w:autoSpaceDN w:val="0"/>
        <w:adjustRightInd w:val="0"/>
        <w:spacing w:after="0" w:line="240" w:lineRule="auto"/>
        <w:ind w:right="0" w:firstLine="709"/>
        <w:textAlignment w:val="baseline"/>
        <w:rPr>
          <w:color w:val="auto"/>
          <w:sz w:val="21"/>
          <w:szCs w:val="21"/>
        </w:rPr>
      </w:pPr>
    </w:p>
    <w:p w:rsidR="00515BD7" w:rsidRDefault="00515BD7" w:rsidP="00A53377">
      <w:pPr>
        <w:suppressAutoHyphens/>
        <w:spacing w:after="0" w:line="240" w:lineRule="auto"/>
        <w:ind w:right="0" w:firstLine="709"/>
        <w:rPr>
          <w:color w:val="auto"/>
          <w:kern w:val="1"/>
          <w:sz w:val="21"/>
          <w:szCs w:val="21"/>
          <w:lang w:eastAsia="hi-IN" w:bidi="hi-IN"/>
        </w:rPr>
      </w:pPr>
      <w:r w:rsidRPr="00A53377">
        <w:rPr>
          <w:b/>
          <w:color w:val="auto"/>
          <w:kern w:val="1"/>
          <w:sz w:val="21"/>
          <w:szCs w:val="21"/>
          <w:lang w:eastAsia="hi-IN" w:bidi="hi-IN"/>
        </w:rPr>
        <w:t>________________________,</w:t>
      </w:r>
      <w:r w:rsidRPr="00A53377">
        <w:rPr>
          <w:color w:val="auto"/>
          <w:kern w:val="1"/>
          <w:sz w:val="21"/>
          <w:szCs w:val="21"/>
          <w:lang w:eastAsia="hi-IN" w:bidi="hi-IN"/>
        </w:rPr>
        <w:t xml:space="preserve"> именуемое в дальнейшем «</w:t>
      </w:r>
      <w:r w:rsidRPr="00A53377">
        <w:rPr>
          <w:b/>
          <w:color w:val="auto"/>
          <w:kern w:val="1"/>
          <w:sz w:val="21"/>
          <w:szCs w:val="21"/>
          <w:lang w:eastAsia="hi-IN" w:bidi="hi-IN"/>
        </w:rPr>
        <w:t>Покупатель»</w:t>
      </w:r>
      <w:r w:rsidRPr="00A53377">
        <w:rPr>
          <w:color w:val="auto"/>
          <w:kern w:val="1"/>
          <w:sz w:val="21"/>
          <w:szCs w:val="21"/>
          <w:lang w:eastAsia="hi-IN" w:bidi="hi-IN"/>
        </w:rPr>
        <w:t xml:space="preserve">, в лице ________________________________, действующего на основании _______________________________, с одной стороны, и </w:t>
      </w:r>
      <w:r w:rsidRPr="00A53377">
        <w:rPr>
          <w:b/>
          <w:color w:val="auto"/>
          <w:kern w:val="1"/>
          <w:sz w:val="21"/>
          <w:szCs w:val="21"/>
          <w:lang w:eastAsia="hi-IN" w:bidi="hi-IN"/>
        </w:rPr>
        <w:t>ООО "УМК-Сталь"</w:t>
      </w:r>
      <w:r w:rsidRPr="00A53377">
        <w:rPr>
          <w:color w:val="auto"/>
          <w:kern w:val="1"/>
          <w:sz w:val="21"/>
          <w:szCs w:val="21"/>
          <w:lang w:eastAsia="hi-IN" w:bidi="hi-IN"/>
        </w:rPr>
        <w:t>, именуемое в дальнейшем «</w:t>
      </w:r>
      <w:r w:rsidRPr="00A53377">
        <w:rPr>
          <w:b/>
          <w:color w:val="auto"/>
          <w:kern w:val="1"/>
          <w:sz w:val="21"/>
          <w:szCs w:val="21"/>
          <w:lang w:eastAsia="hi-IN" w:bidi="hi-IN"/>
        </w:rPr>
        <w:t>Поставщик»</w:t>
      </w:r>
      <w:r w:rsidRPr="00A53377">
        <w:rPr>
          <w:color w:val="auto"/>
          <w:kern w:val="1"/>
          <w:sz w:val="21"/>
          <w:szCs w:val="21"/>
          <w:lang w:eastAsia="hi-IN" w:bidi="hi-IN"/>
        </w:rPr>
        <w:t xml:space="preserve">, в лице первого заместителя генерального директора Паньшина Демида Андреевича, действующего на основании доверенности № </w:t>
      </w:r>
      <w:r w:rsidR="009F32E1" w:rsidRPr="00A53377">
        <w:rPr>
          <w:color w:val="auto"/>
          <w:kern w:val="1"/>
          <w:sz w:val="21"/>
          <w:szCs w:val="21"/>
          <w:lang w:eastAsia="hi-IN" w:bidi="hi-IN"/>
        </w:rPr>
        <w:t>_________</w:t>
      </w:r>
      <w:r w:rsidRPr="00A53377">
        <w:rPr>
          <w:color w:val="auto"/>
          <w:kern w:val="1"/>
          <w:sz w:val="21"/>
          <w:szCs w:val="21"/>
          <w:lang w:eastAsia="hi-IN" w:bidi="hi-IN"/>
        </w:rPr>
        <w:t xml:space="preserve"> от </w:t>
      </w:r>
      <w:r w:rsidR="009F32E1" w:rsidRPr="00A53377">
        <w:rPr>
          <w:color w:val="auto"/>
          <w:kern w:val="1"/>
          <w:sz w:val="21"/>
          <w:szCs w:val="21"/>
          <w:lang w:eastAsia="hi-IN" w:bidi="hi-IN"/>
        </w:rPr>
        <w:t>_______________</w:t>
      </w:r>
      <w:r w:rsidRPr="00A53377">
        <w:rPr>
          <w:color w:val="auto"/>
          <w:kern w:val="1"/>
          <w:sz w:val="21"/>
          <w:szCs w:val="21"/>
          <w:lang w:eastAsia="hi-IN" w:bidi="hi-IN"/>
        </w:rPr>
        <w:t>, с другой стороны, заключили настоящий договор о нижеследующем:</w:t>
      </w:r>
    </w:p>
    <w:p w:rsidR="00A53377" w:rsidRPr="00A53377" w:rsidRDefault="00A53377" w:rsidP="00A53377">
      <w:pPr>
        <w:suppressAutoHyphens/>
        <w:spacing w:after="0" w:line="240" w:lineRule="auto"/>
        <w:ind w:right="0" w:firstLine="709"/>
        <w:rPr>
          <w:color w:val="auto"/>
          <w:kern w:val="1"/>
          <w:sz w:val="21"/>
          <w:szCs w:val="21"/>
          <w:lang w:eastAsia="hi-IN" w:bidi="hi-IN"/>
        </w:rPr>
      </w:pPr>
    </w:p>
    <w:p w:rsidR="00515BD7" w:rsidRPr="00A53377" w:rsidRDefault="00515BD7" w:rsidP="00A53377">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A53377">
        <w:rPr>
          <w:b/>
          <w:color w:val="auto"/>
          <w:sz w:val="21"/>
          <w:szCs w:val="21"/>
        </w:rPr>
        <w:t>1. Предмет договора</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A53377">
        <w:rPr>
          <w:color w:val="auto"/>
          <w:sz w:val="21"/>
          <w:szCs w:val="21"/>
        </w:rPr>
        <w:t xml:space="preserve">1.1. </w:t>
      </w:r>
      <w:r w:rsidRPr="00A53377">
        <w:rPr>
          <w:sz w:val="21"/>
          <w:szCs w:val="21"/>
        </w:rPr>
        <w:t xml:space="preserve">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w:t>
      </w:r>
      <w:r w:rsidRPr="003000ED">
        <w:rPr>
          <w:sz w:val="21"/>
          <w:szCs w:val="21"/>
        </w:rPr>
        <w:t>условиях, установленных сторонами в настоящем договоре и спецификации.</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1.2. </w:t>
      </w:r>
      <w:r w:rsidRPr="003000ED">
        <w:rPr>
          <w:sz w:val="21"/>
          <w:szCs w:val="21"/>
        </w:rPr>
        <w:t>Номенклатуру (ассортимент) и условные обозначения продукции в соответствии с требованиями ГОСТ (ТУ), наименование и адрес грузоотправителя, наименование и адрес грузополучателя, 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1.3. </w:t>
      </w:r>
      <w:r w:rsidRPr="003000ED">
        <w:rPr>
          <w:color w:val="auto"/>
          <w:spacing w:val="-1"/>
          <w:sz w:val="21"/>
          <w:szCs w:val="21"/>
        </w:rPr>
        <w:t>Стороны договорились, что отступление от согласованного количества товара, подлежащего поставке, допускается в пределах ± 10% по каждой сортаментной позиции, определенной в спецификации</w:t>
      </w:r>
      <w:r w:rsidRPr="003000ED">
        <w:rPr>
          <w:color w:val="auto"/>
          <w:sz w:val="21"/>
          <w:szCs w:val="21"/>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A53377" w:rsidRPr="003000ED" w:rsidRDefault="00A53377" w:rsidP="00A53377">
      <w:pPr>
        <w:overflowPunct w:val="0"/>
        <w:autoSpaceDE w:val="0"/>
        <w:autoSpaceDN w:val="0"/>
        <w:adjustRightInd w:val="0"/>
        <w:spacing w:after="0" w:line="240" w:lineRule="auto"/>
        <w:ind w:right="0" w:firstLine="709"/>
        <w:textAlignment w:val="baseline"/>
        <w:rPr>
          <w:color w:val="auto"/>
          <w:sz w:val="21"/>
          <w:szCs w:val="21"/>
        </w:rPr>
      </w:pPr>
    </w:p>
    <w:p w:rsidR="00515BD7" w:rsidRPr="003000ED" w:rsidRDefault="00515BD7" w:rsidP="00A53377">
      <w:pPr>
        <w:overflowPunct w:val="0"/>
        <w:autoSpaceDE w:val="0"/>
        <w:autoSpaceDN w:val="0"/>
        <w:adjustRightInd w:val="0"/>
        <w:spacing w:after="0" w:line="240" w:lineRule="auto"/>
        <w:ind w:right="0" w:firstLine="709"/>
        <w:jc w:val="center"/>
        <w:textAlignment w:val="baseline"/>
        <w:rPr>
          <w:b/>
          <w:bCs/>
          <w:color w:val="auto"/>
          <w:sz w:val="21"/>
          <w:szCs w:val="21"/>
        </w:rPr>
      </w:pPr>
      <w:r w:rsidRPr="003000ED">
        <w:rPr>
          <w:b/>
          <w:bCs/>
          <w:color w:val="auto"/>
          <w:sz w:val="21"/>
          <w:szCs w:val="21"/>
        </w:rPr>
        <w:t>2. Цена и порядок расчётов</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2.1. Покупатель осуществляет 100 % предоплату продукции. Поставка продукции осуществляется только после поступления 100 % предоплаты на расчетный счет Поставщика.</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2.2. Цена продукции и стоимость доставки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2.3. 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 оплату (предоплату) в течение 3 (трех) банковских дней с момента выставления счета на оплату.</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2.4. 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2.5. После поступления 100% предоплаты на расчётный счёт Поставщика и направления по факсу или электронной почте подписанной со своей стороны спецификации на поставляемую продукцию, на основании выставленного счёта на предоплату цена на продукцию изменению не подлежит.</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2.6. 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цену продукции, подлежат повторному согласованию, а спецификация на поставляемую продукцию признается недействительной.</w:t>
      </w:r>
    </w:p>
    <w:p w:rsidR="009F32E1"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xml:space="preserve">2.7. </w:t>
      </w:r>
      <w:r w:rsidR="009F32E1" w:rsidRPr="003000ED">
        <w:rPr>
          <w:sz w:val="21"/>
          <w:szCs w:val="21"/>
        </w:rPr>
        <w:t>До момента поступления 100 % предоплаты на расчётный счёт Поставщика цена на продукцию может быть изменена Поставщиком в одностороннем порядке по причине изменения цен на сырье, материалы, энергоресурсы. В этом случае Поставщик направляет Покупателю новую спецификацию и новый счет на оплату.</w:t>
      </w:r>
    </w:p>
    <w:p w:rsidR="009F32E1" w:rsidRPr="003000ED" w:rsidRDefault="009F32E1"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xml:space="preserve">В случае подписания новой спецификации и неоплаты нового счета в установленный срок считается, что Покупатель отказался от продукции по смыслу и с правовыми последствиями, определенными в п. 6.3. Договора.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2.8.  После отгрузки каждой партии продукции Грузоотправитель отправляет в адрес Покупателя товарно-транспортные документы. Поставщик выставляет счет-фактуру и накладную ТОРГ-12 на фактически отгруженную партию продукции.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xml:space="preserve">2.9. В случае изменения Покупателем характеристик продукции, указанной в спецификациях к настоящему договору, до направления Поставщиком уведомления о готовности продукции </w:t>
      </w:r>
      <w:r w:rsidRPr="003000ED">
        <w:rPr>
          <w:sz w:val="21"/>
          <w:szCs w:val="21"/>
        </w:rPr>
        <w:lastRenderedPageBreak/>
        <w:t>к отгрузке, сроки поставки продукции начинают исчисляться с момента согласования сторонами таких изменений.</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2.10. В случае образования переплаты сумма переплаты учитывается Поставщиком при выставлении счета на оплату следующей партии продукции или возвращается Покупателю в течение 15 (пятнадцати) рабочих дней с даты получения официального уведомления от Покупателя о возврате денежных средств.</w:t>
      </w:r>
    </w:p>
    <w:p w:rsidR="00A53377" w:rsidRPr="003000ED" w:rsidRDefault="00A53377" w:rsidP="00A53377">
      <w:pPr>
        <w:overflowPunct w:val="0"/>
        <w:autoSpaceDE w:val="0"/>
        <w:autoSpaceDN w:val="0"/>
        <w:adjustRightInd w:val="0"/>
        <w:spacing w:after="0" w:line="240" w:lineRule="auto"/>
        <w:ind w:right="0" w:firstLine="709"/>
        <w:textAlignment w:val="baseline"/>
        <w:rPr>
          <w:sz w:val="21"/>
          <w:szCs w:val="21"/>
        </w:rPr>
      </w:pPr>
    </w:p>
    <w:p w:rsidR="00515BD7" w:rsidRPr="003000ED" w:rsidRDefault="00515BD7" w:rsidP="00A53377">
      <w:pPr>
        <w:overflowPunct w:val="0"/>
        <w:autoSpaceDE w:val="0"/>
        <w:autoSpaceDN w:val="0"/>
        <w:adjustRightInd w:val="0"/>
        <w:spacing w:after="0" w:line="240" w:lineRule="auto"/>
        <w:ind w:right="0" w:firstLine="709"/>
        <w:jc w:val="center"/>
        <w:textAlignment w:val="baseline"/>
        <w:rPr>
          <w:b/>
          <w:bCs/>
          <w:sz w:val="21"/>
          <w:szCs w:val="21"/>
        </w:rPr>
      </w:pPr>
      <w:r w:rsidRPr="003000ED">
        <w:rPr>
          <w:b/>
          <w:bCs/>
          <w:sz w:val="21"/>
          <w:szCs w:val="21"/>
        </w:rPr>
        <w:t>3.</w:t>
      </w:r>
      <w:r w:rsidRPr="003000ED">
        <w:rPr>
          <w:sz w:val="21"/>
          <w:szCs w:val="21"/>
        </w:rPr>
        <w:t xml:space="preserve"> </w:t>
      </w:r>
      <w:r w:rsidRPr="003000ED">
        <w:rPr>
          <w:b/>
          <w:bCs/>
          <w:sz w:val="21"/>
          <w:szCs w:val="21"/>
        </w:rPr>
        <w:t>Количество и качество продукции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xml:space="preserve">3.1.  Поставляемая продукция должна соответствовать 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515BD7" w:rsidRPr="003000ED" w:rsidRDefault="00515BD7" w:rsidP="00A53377">
      <w:pPr>
        <w:widowControl w:val="0"/>
        <w:autoSpaceDE w:val="0"/>
        <w:autoSpaceDN w:val="0"/>
        <w:adjustRightInd w:val="0"/>
        <w:spacing w:after="0" w:line="240" w:lineRule="auto"/>
        <w:ind w:right="0" w:firstLine="709"/>
        <w:rPr>
          <w:color w:val="auto"/>
          <w:sz w:val="21"/>
          <w:szCs w:val="21"/>
        </w:rPr>
      </w:pPr>
      <w:r w:rsidRPr="003000ED">
        <w:rPr>
          <w:color w:val="auto"/>
          <w:sz w:val="21"/>
          <w:szCs w:val="21"/>
        </w:rPr>
        <w:t>Сертификат качества, если иное не оговорено Покупателем в заказе (спецификации), оформляется в соответствии с ГОСТ 7566-2018. Вид документа: 3.1.</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3.2. 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3.3. 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 (трех) дней с момента его составления.</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результатам дополнительной проверки.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3.4.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sz w:val="21"/>
          <w:szCs w:val="21"/>
        </w:rPr>
        <w:t xml:space="preserve">-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w:t>
      </w:r>
      <w:r w:rsidRPr="003000ED">
        <w:rPr>
          <w:color w:val="auto"/>
          <w:sz w:val="21"/>
          <w:szCs w:val="21"/>
        </w:rPr>
        <w:t>течение 5 (пяти) банковских дней с момента предоставления документов, подтверждающих расходы по направлению представителя.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3.5. Претензия Покупателя по скрытым недостаткам продукции может быть направлена Поставщику не позднее 120 календарных дней с момента поставки продукции.  </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lastRenderedPageBreak/>
        <w:t>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обработки, испытания, использования.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В случае выявления в продукции скрытых недостатков Покупатель обязан:</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3.5.1. По требованию Поставщика (Грузоотправителя) предъявить его представителю все изделия, забракованные по скрытым дефектам для перепроверки и отбора образцов для исследования в лаборатории Грузоотправителя;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3.5.2. По требованию Поставщика (Грузоотправителя) направить в адрес Грузоотправителя образцы продукции, признанной несоответствующей, если направление представителя Поставщика (Грузоотправителя) является экономически не целесообразным;</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Образцы должны быть направлены в адрес Поставщика (Грузоотправителя) не позднее 20 рабочих дней с момента направления Поставщиком (Грузоотправителем) такого запроса.</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3.5.3. Предоставить объективные свидетельства того, что все забракованные изделия изготовлены из конкретной партии продукции (номер плавки, номер партии и др.) отгруженной Поставщиком (Грузоотправителя);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3.5.4. По требованию Поставщика (Грузоотправителя) представить полный расчет дополнительных расходов, понесенных Покупателем (Грузополучателем) на производство изделий, изготовленных из дефектной продукции.</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3.6. Не получение Поставщиком (Грузоотправителем) запрошенных образцов в течение 60 рабочих дней с даты направления соответствующего запроса Покупателю исключает право Покупателя в дальнейшем предъявлять требования о несоответствии качества продукции.</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3.7. В случае подтверждения факта поставки некачественной продукции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Восполнение потерь Покупателя в виде потерь от упущенной выгоды в рамках данного договора не рассматривается и не принимается.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3.8. Приемка продукции у перевозчика осуществляется по весу во всех случаях.</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Отсутствие документа или отметки о взвешивании продукции, исключает право предъявлять требования о количестве продукции в дальнейшем.</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3.9. 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3.10. 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требованиями).</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3.11.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3.12. При наличии у Покупателя специфических требований к системе менеджмента качества (СМК) данные требования согласовываются между Поставщиком (Грузоотправителем) и Покупателем дополнительно в виде Соглашения о качестве.</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3.13. 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 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color w:val="auto"/>
          <w:sz w:val="21"/>
          <w:szCs w:val="21"/>
        </w:rPr>
        <w:t xml:space="preserve">3.14. Продукция, поставляемая по настоящему договору, </w:t>
      </w:r>
      <w:proofErr w:type="spellStart"/>
      <w:r w:rsidRPr="003000ED">
        <w:rPr>
          <w:color w:val="auto"/>
          <w:sz w:val="21"/>
          <w:szCs w:val="21"/>
        </w:rPr>
        <w:t>пожаро</w:t>
      </w:r>
      <w:proofErr w:type="spellEnd"/>
      <w:r w:rsidRPr="003000ED">
        <w:rPr>
          <w:color w:val="auto"/>
          <w:sz w:val="21"/>
          <w:szCs w:val="21"/>
        </w:rPr>
        <w:t>-, радиационно- и взрывобезопасна, нетоксична, соответствует требованиям</w:t>
      </w:r>
      <w:r w:rsidRPr="003000ED">
        <w:rPr>
          <w:sz w:val="21"/>
          <w:szCs w:val="21"/>
        </w:rPr>
        <w:t xml:space="preserve">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A53377" w:rsidRPr="003000ED" w:rsidRDefault="00A53377" w:rsidP="00A53377">
      <w:pPr>
        <w:overflowPunct w:val="0"/>
        <w:autoSpaceDE w:val="0"/>
        <w:autoSpaceDN w:val="0"/>
        <w:adjustRightInd w:val="0"/>
        <w:spacing w:after="0" w:line="240" w:lineRule="auto"/>
        <w:ind w:right="0" w:firstLine="709"/>
        <w:textAlignment w:val="baseline"/>
        <w:rPr>
          <w:sz w:val="21"/>
          <w:szCs w:val="21"/>
        </w:rPr>
      </w:pPr>
    </w:p>
    <w:p w:rsidR="00515BD7" w:rsidRPr="003000ED" w:rsidRDefault="00515BD7" w:rsidP="00A53377">
      <w:pPr>
        <w:overflowPunct w:val="0"/>
        <w:autoSpaceDE w:val="0"/>
        <w:autoSpaceDN w:val="0"/>
        <w:adjustRightInd w:val="0"/>
        <w:spacing w:after="0" w:line="240" w:lineRule="auto"/>
        <w:ind w:right="0" w:firstLine="709"/>
        <w:jc w:val="center"/>
        <w:textAlignment w:val="baseline"/>
        <w:outlineLvl w:val="0"/>
        <w:rPr>
          <w:b/>
          <w:bCs/>
          <w:kern w:val="36"/>
          <w:sz w:val="21"/>
          <w:szCs w:val="21"/>
        </w:rPr>
      </w:pPr>
      <w:r w:rsidRPr="003000ED">
        <w:rPr>
          <w:b/>
          <w:bCs/>
          <w:kern w:val="36"/>
          <w:sz w:val="21"/>
          <w:szCs w:val="21"/>
        </w:rPr>
        <w:lastRenderedPageBreak/>
        <w:t>4. Срок и условия поставки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4.1. Поставка продукции в соответствии со спецификациями к настоящему договору осуществляется:</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путем ее выборки Покупателем (грузополучателем) со склада Грузоотправителя;</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 железнодорожным или автомобильным транспортом перевозчика в адрес Покупателя (грузополучателя).</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4.2. 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4.3.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4.4. Покупатель обязуется осуществить выборку или принятие продукции со склада Поставщика (грузоотправителя) в течение семи календарных дней со дня уведомления о готовности продукции к отгрузке.</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4.6. Стороны договорились, что положения ст. 328 ГК РФ не применяются к обязательствам Сторон, возникшим в связи с исполнением настоящего договора.</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p>
    <w:p w:rsidR="00515BD7" w:rsidRPr="003000ED" w:rsidRDefault="00515BD7" w:rsidP="00A53377">
      <w:pPr>
        <w:overflowPunct w:val="0"/>
        <w:autoSpaceDE w:val="0"/>
        <w:autoSpaceDN w:val="0"/>
        <w:adjustRightInd w:val="0"/>
        <w:spacing w:after="0" w:line="240" w:lineRule="auto"/>
        <w:ind w:right="0" w:firstLine="709"/>
        <w:jc w:val="center"/>
        <w:textAlignment w:val="baseline"/>
        <w:outlineLvl w:val="0"/>
        <w:rPr>
          <w:b/>
          <w:bCs/>
          <w:kern w:val="36"/>
          <w:sz w:val="21"/>
          <w:szCs w:val="21"/>
        </w:rPr>
      </w:pPr>
      <w:r w:rsidRPr="003000ED">
        <w:rPr>
          <w:b/>
          <w:bCs/>
          <w:kern w:val="36"/>
          <w:sz w:val="21"/>
          <w:szCs w:val="21"/>
        </w:rPr>
        <w:t>5.</w:t>
      </w:r>
      <w:r w:rsidRPr="003000ED">
        <w:rPr>
          <w:kern w:val="36"/>
          <w:sz w:val="21"/>
          <w:szCs w:val="21"/>
        </w:rPr>
        <w:t xml:space="preserve"> </w:t>
      </w:r>
      <w:r w:rsidRPr="003000ED">
        <w:rPr>
          <w:b/>
          <w:bCs/>
          <w:kern w:val="36"/>
          <w:sz w:val="21"/>
          <w:szCs w:val="21"/>
        </w:rPr>
        <w:t>Переход права собственности на продукцию</w:t>
      </w:r>
    </w:p>
    <w:p w:rsidR="00515BD7" w:rsidRPr="003000ED" w:rsidRDefault="00515BD7" w:rsidP="00A53377">
      <w:pPr>
        <w:overflowPunct w:val="0"/>
        <w:autoSpaceDE w:val="0"/>
        <w:autoSpaceDN w:val="0"/>
        <w:adjustRightInd w:val="0"/>
        <w:spacing w:after="0" w:line="240" w:lineRule="auto"/>
        <w:ind w:right="0" w:firstLine="709"/>
        <w:jc w:val="center"/>
        <w:textAlignment w:val="baseline"/>
        <w:outlineLvl w:val="0"/>
        <w:rPr>
          <w:b/>
          <w:bCs/>
          <w:kern w:val="36"/>
          <w:sz w:val="21"/>
          <w:szCs w:val="21"/>
        </w:rPr>
      </w:pPr>
      <w:r w:rsidRPr="003000ED">
        <w:rPr>
          <w:b/>
          <w:bCs/>
          <w:kern w:val="36"/>
          <w:sz w:val="21"/>
          <w:szCs w:val="21"/>
        </w:rPr>
        <w:t>и рисков ее случайной гибели</w:t>
      </w:r>
    </w:p>
    <w:p w:rsidR="00515BD7" w:rsidRPr="003000ED" w:rsidRDefault="00515BD7" w:rsidP="00A53377">
      <w:pPr>
        <w:overflowPunct w:val="0"/>
        <w:autoSpaceDE w:val="0"/>
        <w:autoSpaceDN w:val="0"/>
        <w:adjustRightInd w:val="0"/>
        <w:spacing w:after="0" w:line="240" w:lineRule="auto"/>
        <w:ind w:right="0" w:firstLine="709"/>
        <w:textAlignment w:val="baseline"/>
        <w:rPr>
          <w:kern w:val="36"/>
          <w:sz w:val="21"/>
          <w:szCs w:val="21"/>
        </w:rPr>
      </w:pPr>
      <w:r w:rsidRPr="003000ED">
        <w:rPr>
          <w:kern w:val="36"/>
          <w:sz w:val="21"/>
          <w:szCs w:val="21"/>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515BD7" w:rsidRPr="003000ED" w:rsidRDefault="00515BD7" w:rsidP="00A53377">
      <w:pPr>
        <w:overflowPunct w:val="0"/>
        <w:autoSpaceDE w:val="0"/>
        <w:autoSpaceDN w:val="0"/>
        <w:adjustRightInd w:val="0"/>
        <w:spacing w:after="0" w:line="240" w:lineRule="auto"/>
        <w:ind w:right="0" w:firstLine="709"/>
        <w:textAlignment w:val="baseline"/>
        <w:rPr>
          <w:kern w:val="36"/>
          <w:sz w:val="21"/>
          <w:szCs w:val="21"/>
        </w:rPr>
      </w:pPr>
      <w:r w:rsidRPr="003000ED">
        <w:rPr>
          <w:kern w:val="36"/>
          <w:sz w:val="21"/>
          <w:szCs w:val="21"/>
        </w:rPr>
        <w:t>- при выборке продукции Покупателем (грузополучателем) со склада Грузоотправителя - с момента передачи продукции Покупателю (грузополучателю) либо его уполномоченному представителю на складе Грузоотправителя.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515BD7" w:rsidRPr="003000ED" w:rsidRDefault="00515BD7" w:rsidP="00A53377">
      <w:pPr>
        <w:overflowPunct w:val="0"/>
        <w:autoSpaceDE w:val="0"/>
        <w:autoSpaceDN w:val="0"/>
        <w:adjustRightInd w:val="0"/>
        <w:spacing w:after="0" w:line="240" w:lineRule="auto"/>
        <w:ind w:right="0" w:firstLine="709"/>
        <w:textAlignment w:val="baseline"/>
        <w:rPr>
          <w:kern w:val="36"/>
          <w:sz w:val="21"/>
          <w:szCs w:val="21"/>
        </w:rPr>
      </w:pPr>
      <w:r w:rsidRPr="003000ED">
        <w:rPr>
          <w:kern w:val="36"/>
          <w:sz w:val="21"/>
          <w:szCs w:val="21"/>
        </w:rPr>
        <w:t>- при перевозке продукции железнодорожным транспортом - с момента передачи продукции Грузоотправителем первому перевозчику на станции отправления для доставки в адрес Покупателя (грузополучателя) (определяется по дате штемпеля станции отправления в квитанции о приеме груза к перевозке).</w:t>
      </w:r>
    </w:p>
    <w:p w:rsidR="00515BD7" w:rsidRPr="003000ED" w:rsidRDefault="00515BD7" w:rsidP="00A53377">
      <w:pPr>
        <w:overflowPunct w:val="0"/>
        <w:autoSpaceDE w:val="0"/>
        <w:autoSpaceDN w:val="0"/>
        <w:adjustRightInd w:val="0"/>
        <w:spacing w:after="0" w:line="240" w:lineRule="auto"/>
        <w:ind w:right="0" w:firstLine="709"/>
        <w:textAlignment w:val="baseline"/>
        <w:rPr>
          <w:kern w:val="36"/>
          <w:sz w:val="21"/>
          <w:szCs w:val="21"/>
        </w:rPr>
      </w:pPr>
      <w:r w:rsidRPr="003000ED">
        <w:rPr>
          <w:kern w:val="36"/>
          <w:sz w:val="21"/>
          <w:szCs w:val="21"/>
        </w:rPr>
        <w:t>- при перевозке продукции автомобильным транспортом перевозчика - с момента передачи продукции Грузоотправителем первому перевозчику на складе Грузоотправителя для доставки в адрес Покупателя (грузополучателя) (определяется по дате товарно-транспортной накладной, оформляемой грузоотправителем).</w:t>
      </w:r>
    </w:p>
    <w:p w:rsidR="00515BD7" w:rsidRPr="003000ED" w:rsidRDefault="00515BD7" w:rsidP="00A53377">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3000ED">
        <w:rPr>
          <w:b/>
          <w:color w:val="auto"/>
          <w:sz w:val="21"/>
          <w:szCs w:val="21"/>
        </w:rPr>
        <w:t xml:space="preserve">6. Ответственность сторон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6.1. В случае просрочки оплаты продукции Поставщик вправе потребовать от Покупателя уплаты неустойки в размере 0,0</w:t>
      </w:r>
      <w:r w:rsidR="009F32E1" w:rsidRPr="003000ED">
        <w:rPr>
          <w:sz w:val="21"/>
          <w:szCs w:val="21"/>
        </w:rPr>
        <w:t>3</w:t>
      </w:r>
      <w:r w:rsidRPr="003000ED">
        <w:rPr>
          <w:sz w:val="21"/>
          <w:szCs w:val="21"/>
        </w:rPr>
        <w:t xml:space="preserve">% от стоимости неоплаченной продукции за каждый день просрочки оплаты, если иное не предусмотрено в дополнительных соглашениях к договору.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6.2. В случае нарушения Поставщиком сроков поставки, Покупатель вправе потребовать от Поставщика уплаты неустойки в размере 0,0</w:t>
      </w:r>
      <w:r w:rsidR="009F32E1" w:rsidRPr="003000ED">
        <w:rPr>
          <w:sz w:val="21"/>
          <w:szCs w:val="21"/>
        </w:rPr>
        <w:t>3</w:t>
      </w:r>
      <w:r w:rsidRPr="003000ED">
        <w:rPr>
          <w:sz w:val="21"/>
          <w:szCs w:val="21"/>
        </w:rPr>
        <w:t xml:space="preserve">%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6.3. 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30 %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6.4. 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пунктом 6.3. настоящего договора.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6.5. 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 ТОРГ-12, ТН и/или ТТН) в срок, указанный в настоящем договоре, в виде штрафа в размере 100 (</w:t>
      </w:r>
      <w:r w:rsidR="009F32E1" w:rsidRPr="003000ED">
        <w:rPr>
          <w:sz w:val="21"/>
          <w:szCs w:val="21"/>
        </w:rPr>
        <w:t>ста</w:t>
      </w:r>
      <w:r w:rsidRPr="003000ED">
        <w:rPr>
          <w:sz w:val="21"/>
          <w:szCs w:val="21"/>
        </w:rPr>
        <w:t>)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lastRenderedPageBreak/>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определяется:</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на территории Российской Федерации по данным, указанным в электронном комплекте документов в системе «ЭТРАН» ОАО «РЖД»;</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C531DE" w:rsidRPr="003000ED" w:rsidRDefault="00C531DE" w:rsidP="00C531DE">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Срок нахождения вагонов Поставщика на путях Покупателя исчисляется с 00 ч. 00 мин. дня, следующего за днем (датой) прибытия вагонов на станцию назначения (выгрузки) Покупателя (грузополучателя), до 24 ч. 00 мин. дня (даты) приема к перевозке порожнего/груженого вагона.</w:t>
      </w:r>
    </w:p>
    <w:p w:rsidR="00C531DE" w:rsidRPr="003000ED" w:rsidRDefault="00C531DE" w:rsidP="00C531DE">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Время прибытия/отправления вагонов определяется на основании данных, указанных в электронном комплекте документов в системе «ЭТРАН» ОАО «РЖД». </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530FFF" w:rsidRPr="003000ED" w:rsidRDefault="00530FFF"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6.8. 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w:t>
      </w:r>
      <w:r w:rsidRPr="003000ED">
        <w:rPr>
          <w:color w:val="auto"/>
          <w:sz w:val="21"/>
          <w:szCs w:val="21"/>
        </w:rPr>
        <w:lastRenderedPageBreak/>
        <w:t>средства возлагается на Покупателя. В случае привлечения Поставщика к административной ответственности за нарушение правил дорожного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течении 20 календарных дней с момента выставления Поставщиком претензии Покупателю</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6.</w:t>
      </w:r>
      <w:r w:rsidR="00530FFF" w:rsidRPr="003000ED">
        <w:rPr>
          <w:color w:val="auto"/>
          <w:sz w:val="21"/>
          <w:szCs w:val="21"/>
        </w:rPr>
        <w:t>9</w:t>
      </w:r>
      <w:r w:rsidRPr="003000ED">
        <w:rPr>
          <w:color w:val="auto"/>
          <w:sz w:val="21"/>
          <w:szCs w:val="21"/>
        </w:rPr>
        <w:t>.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p>
    <w:p w:rsidR="00515BD7" w:rsidRPr="003000ED" w:rsidRDefault="00515BD7" w:rsidP="00A53377">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3000ED">
        <w:rPr>
          <w:b/>
          <w:color w:val="auto"/>
          <w:sz w:val="21"/>
          <w:szCs w:val="21"/>
        </w:rPr>
        <w:t>7.   Форс-мажор</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7.2. Сторона, для которой создалась невозможность выполнить обязательства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p>
    <w:p w:rsidR="00515BD7" w:rsidRPr="003000ED" w:rsidRDefault="00515BD7" w:rsidP="00A53377">
      <w:pPr>
        <w:keepNext/>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3000ED">
        <w:rPr>
          <w:b/>
          <w:color w:val="auto"/>
          <w:sz w:val="21"/>
          <w:szCs w:val="21"/>
        </w:rPr>
        <w:t>8.    Порядок разрешения споров</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8.2. 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продукции с приложениями. Срок ответа на претензию – 30 календарных дней с момента ее получения Поставщиком.</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sz w:val="21"/>
          <w:szCs w:val="21"/>
        </w:rPr>
        <w:t>8.3. В случае не достижения согласия по спору, спор подлежит передаче в Арбитражный суд в соответствии с действующим законодательством РФ.</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p>
    <w:p w:rsidR="00515BD7" w:rsidRPr="003000ED" w:rsidRDefault="00515BD7" w:rsidP="00A53377">
      <w:pPr>
        <w:suppressAutoHyphens/>
        <w:overflowPunct w:val="0"/>
        <w:autoSpaceDE w:val="0"/>
        <w:autoSpaceDN w:val="0"/>
        <w:adjustRightInd w:val="0"/>
        <w:spacing w:after="0" w:line="240" w:lineRule="auto"/>
        <w:ind w:right="0" w:firstLine="709"/>
        <w:jc w:val="center"/>
        <w:textAlignment w:val="baseline"/>
        <w:rPr>
          <w:color w:val="auto"/>
          <w:sz w:val="21"/>
          <w:szCs w:val="21"/>
        </w:rPr>
      </w:pPr>
      <w:r w:rsidRPr="003000ED">
        <w:rPr>
          <w:b/>
          <w:color w:val="auto"/>
          <w:sz w:val="21"/>
          <w:szCs w:val="21"/>
        </w:rPr>
        <w:t>9. Антикоррупционная оговорка</w:t>
      </w:r>
    </w:p>
    <w:p w:rsidR="00515BD7" w:rsidRPr="003000ED" w:rsidRDefault="00515BD7" w:rsidP="00A53377">
      <w:pPr>
        <w:suppressAutoHyphen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15BD7" w:rsidRPr="003000ED" w:rsidRDefault="00515BD7" w:rsidP="00A53377">
      <w:pPr>
        <w:suppressAutoHyphen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9.2.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w:t>
      </w:r>
      <w:r w:rsidRPr="003000ED">
        <w:rPr>
          <w:color w:val="auto"/>
          <w:sz w:val="21"/>
          <w:szCs w:val="21"/>
        </w:rPr>
        <w:lastRenderedPageBreak/>
        <w:t>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15BD7" w:rsidRPr="003000ED" w:rsidRDefault="00515BD7" w:rsidP="00A53377">
      <w:pPr>
        <w:suppressAutoHyphen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53377" w:rsidRPr="003000ED" w:rsidRDefault="00A53377" w:rsidP="00A53377">
      <w:pPr>
        <w:suppressAutoHyphens/>
        <w:overflowPunct w:val="0"/>
        <w:autoSpaceDE w:val="0"/>
        <w:autoSpaceDN w:val="0"/>
        <w:adjustRightInd w:val="0"/>
        <w:spacing w:after="0" w:line="240" w:lineRule="auto"/>
        <w:ind w:right="0" w:firstLine="709"/>
        <w:textAlignment w:val="baseline"/>
        <w:rPr>
          <w:color w:val="auto"/>
          <w:sz w:val="21"/>
          <w:szCs w:val="21"/>
        </w:rPr>
      </w:pPr>
    </w:p>
    <w:p w:rsidR="00515BD7" w:rsidRPr="003000ED" w:rsidRDefault="00515BD7" w:rsidP="00A53377">
      <w:pPr>
        <w:widowControl w:val="0"/>
        <w:autoSpaceDE w:val="0"/>
        <w:autoSpaceDN w:val="0"/>
        <w:adjustRightInd w:val="0"/>
        <w:spacing w:after="0" w:line="240" w:lineRule="auto"/>
        <w:ind w:right="0" w:firstLine="709"/>
        <w:jc w:val="center"/>
        <w:rPr>
          <w:b/>
          <w:bCs/>
          <w:color w:val="auto"/>
          <w:sz w:val="21"/>
          <w:szCs w:val="21"/>
        </w:rPr>
      </w:pPr>
      <w:r w:rsidRPr="003000ED">
        <w:rPr>
          <w:b/>
          <w:bCs/>
          <w:color w:val="auto"/>
          <w:sz w:val="21"/>
          <w:szCs w:val="21"/>
        </w:rPr>
        <w:t>10. Прочие условия</w:t>
      </w:r>
    </w:p>
    <w:p w:rsidR="00515BD7" w:rsidRPr="003000ED" w:rsidRDefault="00515BD7" w:rsidP="00A53377">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10.1.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515BD7" w:rsidRPr="003000ED" w:rsidRDefault="00515BD7" w:rsidP="00A53377">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10.2.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515BD7" w:rsidRPr="003000ED" w:rsidRDefault="00515BD7" w:rsidP="00A53377">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10.3.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515BD7" w:rsidRPr="003000ED" w:rsidRDefault="00515BD7" w:rsidP="00A53377">
      <w:pPr>
        <w:tabs>
          <w:tab w:val="left" w:pos="1134"/>
        </w:tabs>
        <w:suppressAutoHyphens/>
        <w:overflowPunct w:val="0"/>
        <w:autoSpaceDN w:val="0"/>
        <w:spacing w:after="0" w:line="240" w:lineRule="auto"/>
        <w:ind w:right="0" w:firstLine="709"/>
        <w:textAlignment w:val="baseline"/>
        <w:rPr>
          <w:color w:val="auto"/>
          <w:sz w:val="21"/>
          <w:szCs w:val="21"/>
        </w:rPr>
      </w:pPr>
      <w:r w:rsidRPr="003000ED">
        <w:rPr>
          <w:color w:val="auto"/>
          <w:sz w:val="21"/>
          <w:szCs w:val="21"/>
        </w:rPr>
        <w:t>10.4.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515BD7" w:rsidRPr="003000ED" w:rsidRDefault="00515BD7" w:rsidP="00A53377">
      <w:pPr>
        <w:tabs>
          <w:tab w:val="left" w:pos="1134"/>
        </w:tabs>
        <w:suppressAutoHyphens/>
        <w:overflowPunct w:val="0"/>
        <w:autoSpaceDN w:val="0"/>
        <w:spacing w:after="0" w:line="240" w:lineRule="auto"/>
        <w:ind w:right="0" w:firstLine="709"/>
        <w:textAlignment w:val="baseline"/>
        <w:rPr>
          <w:color w:val="auto"/>
          <w:sz w:val="21"/>
          <w:szCs w:val="21"/>
        </w:rPr>
      </w:pPr>
      <w:r w:rsidRPr="003000ED">
        <w:rPr>
          <w:color w:val="auto"/>
          <w:sz w:val="21"/>
          <w:szCs w:val="21"/>
        </w:rPr>
        <w:t>10.5.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515BD7" w:rsidRPr="003000ED" w:rsidRDefault="00515BD7" w:rsidP="00A53377">
      <w:pPr>
        <w:tabs>
          <w:tab w:val="left" w:pos="10206"/>
        </w:tabs>
        <w:suppressAutoHyphens/>
        <w:spacing w:after="0" w:line="240" w:lineRule="auto"/>
        <w:ind w:right="-2" w:firstLine="709"/>
        <w:rPr>
          <w:color w:val="auto"/>
          <w:sz w:val="21"/>
          <w:szCs w:val="21"/>
          <w:lang w:eastAsia="ar-SA"/>
        </w:rPr>
      </w:pPr>
      <w:r w:rsidRPr="003000ED">
        <w:rPr>
          <w:color w:val="auto"/>
          <w:sz w:val="21"/>
          <w:szCs w:val="21"/>
          <w:lang w:eastAsia="ar-SA"/>
        </w:rPr>
        <w:t xml:space="preserve">10.6.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515BD7" w:rsidRPr="003000ED" w:rsidRDefault="00515BD7" w:rsidP="00A53377">
      <w:pPr>
        <w:tabs>
          <w:tab w:val="left" w:pos="10204"/>
        </w:tabs>
        <w:suppressAutoHyphens/>
        <w:spacing w:after="0" w:line="240" w:lineRule="auto"/>
        <w:ind w:right="-2" w:firstLine="709"/>
        <w:contextualSpacing/>
        <w:rPr>
          <w:color w:val="auto"/>
          <w:sz w:val="21"/>
          <w:szCs w:val="21"/>
          <w:lang w:eastAsia="ar-SA"/>
        </w:rPr>
      </w:pPr>
      <w:r w:rsidRPr="003000ED">
        <w:rPr>
          <w:color w:val="auto"/>
          <w:sz w:val="21"/>
          <w:szCs w:val="21"/>
          <w:lang w:eastAsia="ar-SA"/>
        </w:rPr>
        <w:t xml:space="preserve">10.7.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вносить их в качестве вклада в уставный капитал хозяйствующих товариществ или обществ. </w:t>
      </w:r>
    </w:p>
    <w:p w:rsidR="00515BD7" w:rsidRPr="003000ED" w:rsidRDefault="00515BD7" w:rsidP="00A53377">
      <w:pPr>
        <w:overflowPunct w:val="0"/>
        <w:autoSpaceDE w:val="0"/>
        <w:autoSpaceDN w:val="0"/>
        <w:adjustRightInd w:val="0"/>
        <w:spacing w:after="0" w:line="240" w:lineRule="auto"/>
        <w:ind w:right="0" w:firstLine="709"/>
        <w:textAlignment w:val="baseline"/>
        <w:rPr>
          <w:sz w:val="21"/>
          <w:szCs w:val="21"/>
        </w:rPr>
      </w:pPr>
      <w:r w:rsidRPr="003000ED">
        <w:rPr>
          <w:color w:val="auto"/>
          <w:sz w:val="21"/>
          <w:szCs w:val="21"/>
        </w:rPr>
        <w:t>10.8.</w:t>
      </w:r>
      <w:r w:rsidRPr="003000ED">
        <w:rPr>
          <w:sz w:val="21"/>
          <w:szCs w:val="21"/>
        </w:rPr>
        <w:t xml:space="preserve">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515BD7" w:rsidRPr="003000ED" w:rsidRDefault="00515BD7" w:rsidP="00A53377">
      <w:pPr>
        <w:shd w:val="clear" w:color="auto" w:fill="FFFFFF"/>
        <w:overflowPunct w:val="0"/>
        <w:autoSpaceDE w:val="0"/>
        <w:autoSpaceDN w:val="0"/>
        <w:adjustRightInd w:val="0"/>
        <w:spacing w:after="0" w:line="240" w:lineRule="auto"/>
        <w:ind w:right="0" w:firstLine="709"/>
        <w:textAlignment w:val="baseline"/>
        <w:rPr>
          <w:color w:val="222222"/>
          <w:sz w:val="21"/>
          <w:szCs w:val="21"/>
        </w:rPr>
      </w:pPr>
      <w:r w:rsidRPr="003000ED">
        <w:rPr>
          <w:color w:val="auto"/>
          <w:sz w:val="21"/>
          <w:szCs w:val="21"/>
        </w:rPr>
        <w:t xml:space="preserve"> 10.9. </w:t>
      </w:r>
      <w:r w:rsidRPr="003000ED">
        <w:rPr>
          <w:color w:val="222222"/>
          <w:sz w:val="21"/>
          <w:szCs w:val="21"/>
        </w:rPr>
        <w:t xml:space="preserve">Договор с приложениями, переписка, уведомления, счета-фактуры, ТОРГ-12, ТН и/или ТТН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с момента направления электронной копии. </w:t>
      </w:r>
    </w:p>
    <w:p w:rsidR="00515BD7" w:rsidRPr="003000ED" w:rsidRDefault="00515BD7" w:rsidP="00A53377">
      <w:pPr>
        <w:shd w:val="clear" w:color="auto" w:fill="FFFFFF"/>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10.10. Договор составлен на русском языке в двух экземплярах, по одному для каждой из сторон.</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10.11. Покупатель в порядке ст.431.2 Гражданского кодекса Российской Федерации заверяет, что поставка продукции в рамках настоящего Договора не может привести к возложению на Поставщика обязанностей, предусмотренных положениями Федерального закона № 275-ФЗ от 29.12.2012 г.  «О государственном оборонном заказе» (в том числе обязанностей по открытию отдельного счета, ведению раздельного учета результатов финансово-хозяйственной деятельности и т.д.).</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В случае если Поставщику станет известно об осуществлении поставок продукции по настоящему Договору в целях выполнения государственного оборонного заказа и необходимости выполнения в связи с этим требований Федерального закона № 275-ФЗ от 29.12.2012г. «О государственном оборонном заказе», Поставщик вправе в одностороннем внесудебном порядке отказаться от исполнения настоящего Договора, уведомив Покупателя. С момента отказа от Договора обязательства Поставщика по поставке продукции считаются прекращёнными, обязательства по оплате поставленной продукции должны быть исполнены Покупателем в течение 10 рабочих дней с момента расторжения Договора. Остаток денежных средств, </w:t>
      </w:r>
      <w:r w:rsidRPr="003000ED">
        <w:rPr>
          <w:color w:val="auto"/>
          <w:sz w:val="21"/>
          <w:szCs w:val="21"/>
        </w:rPr>
        <w:lastRenderedPageBreak/>
        <w:t xml:space="preserve">внесенных Покупателем в качестве предварительной оплаты за продукцию, за вычетом стоимости поставленной продукции возвращается Покупателю в течение 10 рабочих дней с момента расторжения Договора.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Принимая во внимание вышеуказанное заверение Покупателя об обстоятельствах Стороны договорились, что при поступлении платежа Поставщику за продукцию с отдельного счета в уполномоченном банке (открытого для расчетов по государственному оборонному заказу) или с лицевого счета в казначействе, либо с указанием в назначении платежа идентификатора государственного контракта или иных ссылок на поставку продукции в рамках государственного оборонного заказа данный платеж может быть признан Поставщиком ошибочным и возвращен Покупателю.</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Покупатель также осознает и принимает, что нарушение вышеуказанного заверения может    повлечь привлечение Поставщика и/или его работников к ответственности за нарушение законодательства о государственном оборонном заказе и возникновение в связи с этим обязанности Поставщика компенсировать своим работникам суммы наложенных на них штрафов (на основании соглашения с соответствующим работником). В этом случае Покупатель обязуется возместить имущественные потери и/или убытки, а также издержки и расходы Поставщика, возникшие при недостоверности вышеуказанного заверения Покупателя об обстоятельствах, при привлечении Поставщика и/или его работников к ответственности за нарушение законодательства в сфере государственного оборонного заказа, а также в связи с последующим участием Поставщика и/или его работников в административных и судебных производствах.</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Размер имущественных потерь/убытков, подлежащих возмещению Покупателем</w:t>
      </w:r>
      <w:r w:rsidR="00A53377" w:rsidRPr="003000ED">
        <w:rPr>
          <w:color w:val="auto"/>
          <w:sz w:val="21"/>
          <w:szCs w:val="21"/>
        </w:rPr>
        <w:t xml:space="preserve"> </w:t>
      </w:r>
      <w:r w:rsidRPr="003000ED">
        <w:rPr>
          <w:color w:val="auto"/>
          <w:sz w:val="21"/>
          <w:szCs w:val="21"/>
        </w:rPr>
        <w:t>в соответствии с настоящим пунктом договора, равен совокупной сумме штрафов, наложенных на П</w:t>
      </w:r>
      <w:r w:rsidR="00A53377" w:rsidRPr="003000ED">
        <w:rPr>
          <w:color w:val="auto"/>
          <w:sz w:val="21"/>
          <w:szCs w:val="21"/>
        </w:rPr>
        <w:t>оставщика</w:t>
      </w:r>
      <w:r w:rsidRPr="003000ED">
        <w:rPr>
          <w:color w:val="auto"/>
          <w:sz w:val="21"/>
          <w:szCs w:val="21"/>
        </w:rPr>
        <w:t xml:space="preserve"> и/или его работников за нарушение законодательства РФ в сфере государственного оборонного заказа судом или федеральным органом исполнительной власти, осуществляющим функции по контролю и надзору в сфере государственного оборонного заказа, а также издержек и расходов, возникших у П</w:t>
      </w:r>
      <w:r w:rsidR="00A53377" w:rsidRPr="003000ED">
        <w:rPr>
          <w:color w:val="auto"/>
          <w:sz w:val="21"/>
          <w:szCs w:val="21"/>
        </w:rPr>
        <w:t>оставщика</w:t>
      </w:r>
      <w:r w:rsidRPr="003000ED">
        <w:rPr>
          <w:color w:val="auto"/>
          <w:sz w:val="21"/>
          <w:szCs w:val="21"/>
        </w:rPr>
        <w:t xml:space="preserve"> и/или его работников в связи с привлечением к ответственности, участием в судебном, административном производстве и оспариванием судебных актов, актов надзорных и контролирующих органов власти. Покупатель обязуется возместить П</w:t>
      </w:r>
      <w:r w:rsidR="00A53377" w:rsidRPr="003000ED">
        <w:rPr>
          <w:color w:val="auto"/>
          <w:sz w:val="21"/>
          <w:szCs w:val="21"/>
        </w:rPr>
        <w:t>оставщику</w:t>
      </w:r>
      <w:r w:rsidRPr="003000ED">
        <w:rPr>
          <w:color w:val="auto"/>
          <w:sz w:val="21"/>
          <w:szCs w:val="21"/>
        </w:rPr>
        <w:t xml:space="preserve"> имущественные потери/убытки в течение 10 (десяти) дней с момента предъявления П</w:t>
      </w:r>
      <w:r w:rsidR="00A53377" w:rsidRPr="003000ED">
        <w:rPr>
          <w:color w:val="auto"/>
          <w:sz w:val="21"/>
          <w:szCs w:val="21"/>
        </w:rPr>
        <w:t>оставщиком</w:t>
      </w:r>
      <w:r w:rsidRPr="003000ED">
        <w:rPr>
          <w:color w:val="auto"/>
          <w:sz w:val="21"/>
          <w:szCs w:val="21"/>
        </w:rPr>
        <w:t xml:space="preserve"> соответствующего требования.</w:t>
      </w:r>
    </w:p>
    <w:p w:rsidR="002B4641" w:rsidRPr="003000ED" w:rsidRDefault="002B4641" w:rsidP="00A53377">
      <w:pPr>
        <w:spacing w:after="0" w:line="240" w:lineRule="auto"/>
        <w:ind w:right="-1" w:firstLine="709"/>
        <w:rPr>
          <w:b/>
          <w:bCs/>
          <w:color w:val="auto"/>
          <w:sz w:val="21"/>
          <w:szCs w:val="21"/>
        </w:rPr>
      </w:pPr>
    </w:p>
    <w:p w:rsidR="002B4641" w:rsidRPr="003000ED" w:rsidRDefault="002B4641" w:rsidP="00A53377">
      <w:pPr>
        <w:spacing w:after="0" w:line="240" w:lineRule="auto"/>
        <w:ind w:right="-1" w:firstLine="709"/>
        <w:jc w:val="center"/>
        <w:rPr>
          <w:b/>
          <w:bCs/>
          <w:color w:val="auto"/>
          <w:sz w:val="21"/>
          <w:szCs w:val="21"/>
        </w:rPr>
      </w:pPr>
      <w:r w:rsidRPr="003000ED">
        <w:rPr>
          <w:b/>
          <w:bCs/>
          <w:color w:val="auto"/>
          <w:sz w:val="21"/>
          <w:szCs w:val="21"/>
        </w:rPr>
        <w:t xml:space="preserve">11. </w:t>
      </w:r>
      <w:r w:rsidR="00A53377" w:rsidRPr="003000ED">
        <w:rPr>
          <w:b/>
          <w:bCs/>
          <w:color w:val="auto"/>
          <w:sz w:val="21"/>
          <w:szCs w:val="21"/>
        </w:rPr>
        <w:t>Условия Использования Электронного Документооборота</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11.1. Обмен универсальными передаточными документами (УПД), универсальными корректировочными документами (УКД), актами сверки взаимных расчетов может осуществляться по телекоммуникационным каналам связи посредством системы электронного документооборота (далее – ЭДО), документы подписываются усиленной квалифицированной электронной подписью Сторон. ЭДО осуществляется Сторонами с использованием систем ЭДО операторов, включенных ФНС России в Реестр операторов электронного документооборота.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Электронные документы, которыми обмениваются Стороны, должны быть подписаны надлежаще уполномоченными на подписание такого вида/типа документов лицами с использованием действующей на момент подписания документа усиленной квалифицированной электронной подписи.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11.2. Если иное не установлено настоящим Договором, электронные документы должны соответствовать нормативно установленным для них электронным форматам (являться формализованными).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Стороны согласовали, что посредством ЭДО также возможно направление другой Стороне неформализованных документов: счетов на оплату, отчетов о произведенных расходах, актов выполненных работ, оказанных услуг, а также документов (копий), подтверждающих полномочия представителей Сторон, наличие необходимых разрешений (лицензии и т.д.), прочих документов, необходимых для заключения Договора. Акты сверки взаимных расчетов могут быть направлены Сторонами через систему ЭДО как в виде формализованных, так и неформализованных электронных документов.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11.3. Стороны обязаны незамедлительно информировать друг друга о невозможности ЭДО в случае технического сбоя. В период технического сбоя Стороны производят обмен документами на бумажном носителе, подписанными собственноручной подписью уполномоченных лиц и заверенных печатью организации.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Стороны обязуются незамедлительно сообщать друг другу об ограничениях полномочий на использование электронной подписи, в противном случае Сторона вправе считать электронную подпись другой Стороны не обремененной какими-либо ограничениями, а документы, подписанные такой электронной подписью - имеющими полную юридическую силу. </w:t>
      </w:r>
    </w:p>
    <w:p w:rsidR="002B4641" w:rsidRPr="003000ED" w:rsidRDefault="002B4641" w:rsidP="00A53377">
      <w:pPr>
        <w:spacing w:after="0" w:line="240" w:lineRule="auto"/>
        <w:ind w:right="0" w:firstLine="709"/>
        <w:rPr>
          <w:color w:val="auto"/>
          <w:sz w:val="21"/>
          <w:szCs w:val="21"/>
        </w:rPr>
      </w:pPr>
      <w:r w:rsidRPr="003000ED">
        <w:rPr>
          <w:color w:val="auto"/>
          <w:sz w:val="21"/>
          <w:szCs w:val="21"/>
        </w:rPr>
        <w:t xml:space="preserve">11.4. Стороны обязаны обеспечивать конфиденциальность ключей электронной подписи, в частности не допускать использования принадлежащих им ключей электронной подписи без их согласия, а также не </w:t>
      </w:r>
      <w:r w:rsidRPr="003000ED">
        <w:rPr>
          <w:color w:val="auto"/>
          <w:sz w:val="21"/>
          <w:szCs w:val="21"/>
        </w:rPr>
        <w:lastRenderedPageBreak/>
        <w:t xml:space="preserve">использовать ключ электронной подписи при наличии оснований полагать, что его конфиденциальность нарушена. </w:t>
      </w:r>
    </w:p>
    <w:p w:rsidR="00515BD7" w:rsidRPr="003000ED" w:rsidRDefault="00515BD7" w:rsidP="00A53377">
      <w:pPr>
        <w:tabs>
          <w:tab w:val="left" w:pos="709"/>
        </w:tabs>
        <w:overflowPunct w:val="0"/>
        <w:autoSpaceDE w:val="0"/>
        <w:autoSpaceDN w:val="0"/>
        <w:adjustRightInd w:val="0"/>
        <w:spacing w:after="0" w:line="240" w:lineRule="auto"/>
        <w:ind w:right="0" w:firstLine="709"/>
        <w:contextualSpacing/>
        <w:jc w:val="center"/>
        <w:textAlignment w:val="baseline"/>
        <w:rPr>
          <w:b/>
          <w:color w:val="auto"/>
          <w:sz w:val="21"/>
          <w:szCs w:val="21"/>
        </w:rPr>
      </w:pPr>
      <w:r w:rsidRPr="003000ED">
        <w:rPr>
          <w:b/>
          <w:color w:val="auto"/>
          <w:sz w:val="21"/>
          <w:szCs w:val="21"/>
        </w:rPr>
        <w:t>1</w:t>
      </w:r>
      <w:r w:rsidR="00A53377" w:rsidRPr="003000ED">
        <w:rPr>
          <w:b/>
          <w:color w:val="auto"/>
          <w:sz w:val="21"/>
          <w:szCs w:val="21"/>
        </w:rPr>
        <w:t>2</w:t>
      </w:r>
      <w:r w:rsidRPr="003000ED">
        <w:rPr>
          <w:b/>
          <w:color w:val="auto"/>
          <w:sz w:val="21"/>
          <w:szCs w:val="21"/>
        </w:rPr>
        <w:t>. Срок действия договора</w:t>
      </w:r>
    </w:p>
    <w:p w:rsidR="00515BD7" w:rsidRPr="003000ED" w:rsidRDefault="00515BD7" w:rsidP="00A53377">
      <w:pPr>
        <w:tabs>
          <w:tab w:val="left" w:pos="9498"/>
        </w:tabs>
        <w:overflowPunct w:val="0"/>
        <w:autoSpaceDE w:val="0"/>
        <w:autoSpaceDN w:val="0"/>
        <w:adjustRightInd w:val="0"/>
        <w:spacing w:after="0" w:line="240" w:lineRule="auto"/>
        <w:ind w:right="-2" w:firstLine="709"/>
        <w:textAlignment w:val="baseline"/>
        <w:rPr>
          <w:color w:val="auto"/>
          <w:sz w:val="21"/>
          <w:szCs w:val="21"/>
        </w:rPr>
      </w:pPr>
      <w:r w:rsidRPr="003000ED">
        <w:rPr>
          <w:color w:val="auto"/>
          <w:sz w:val="21"/>
          <w:szCs w:val="21"/>
        </w:rPr>
        <w:t>1</w:t>
      </w:r>
      <w:r w:rsidR="00A53377" w:rsidRPr="003000ED">
        <w:rPr>
          <w:color w:val="auto"/>
          <w:sz w:val="21"/>
          <w:szCs w:val="21"/>
        </w:rPr>
        <w:t>2</w:t>
      </w:r>
      <w:r w:rsidRPr="003000ED">
        <w:rPr>
          <w:color w:val="auto"/>
          <w:sz w:val="21"/>
          <w:szCs w:val="21"/>
        </w:rPr>
        <w:t>.1. Настоящий договор вступает в силу с момента подписания и действует до 31.12.20__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515BD7" w:rsidRPr="003000ED" w:rsidRDefault="00515BD7" w:rsidP="00A53377">
      <w:pPr>
        <w:tabs>
          <w:tab w:val="left" w:pos="709"/>
        </w:tabs>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1</w:t>
      </w:r>
      <w:r w:rsidR="00A53377" w:rsidRPr="003000ED">
        <w:rPr>
          <w:color w:val="auto"/>
          <w:sz w:val="21"/>
          <w:szCs w:val="21"/>
        </w:rPr>
        <w:t>2</w:t>
      </w:r>
      <w:r w:rsidRPr="003000ED">
        <w:rPr>
          <w:color w:val="auto"/>
          <w:sz w:val="21"/>
          <w:szCs w:val="21"/>
        </w:rPr>
        <w:t>.2.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515BD7" w:rsidRPr="003000ED" w:rsidRDefault="00515BD7" w:rsidP="00A53377">
      <w:pPr>
        <w:keepNext/>
        <w:tabs>
          <w:tab w:val="left" w:pos="709"/>
        </w:tabs>
        <w:overflowPunct w:val="0"/>
        <w:autoSpaceDE w:val="0"/>
        <w:autoSpaceDN w:val="0"/>
        <w:adjustRightInd w:val="0"/>
        <w:spacing w:after="0" w:line="240" w:lineRule="auto"/>
        <w:ind w:right="0" w:firstLine="709"/>
        <w:jc w:val="center"/>
        <w:textAlignment w:val="baseline"/>
        <w:outlineLvl w:val="0"/>
        <w:rPr>
          <w:b/>
          <w:color w:val="auto"/>
          <w:sz w:val="21"/>
          <w:szCs w:val="21"/>
        </w:rPr>
      </w:pPr>
      <w:r w:rsidRPr="003000ED">
        <w:rPr>
          <w:b/>
          <w:color w:val="auto"/>
          <w:sz w:val="21"/>
          <w:szCs w:val="21"/>
        </w:rPr>
        <w:t>1</w:t>
      </w:r>
      <w:r w:rsidR="00A53377" w:rsidRPr="003000ED">
        <w:rPr>
          <w:b/>
          <w:color w:val="auto"/>
          <w:sz w:val="21"/>
          <w:szCs w:val="21"/>
        </w:rPr>
        <w:t>3</w:t>
      </w:r>
      <w:r w:rsidRPr="003000ED">
        <w:rPr>
          <w:b/>
          <w:color w:val="auto"/>
          <w:sz w:val="21"/>
          <w:szCs w:val="21"/>
        </w:rPr>
        <w:t>. Юридические адреса сторон</w:t>
      </w:r>
    </w:p>
    <w:p w:rsidR="00515BD7" w:rsidRPr="003000ED" w:rsidRDefault="00515BD7" w:rsidP="00A53377">
      <w:pPr>
        <w:widowControl w:val="0"/>
        <w:tabs>
          <w:tab w:val="left" w:pos="709"/>
        </w:tabs>
        <w:autoSpaceDE w:val="0"/>
        <w:autoSpaceDN w:val="0"/>
        <w:adjustRightInd w:val="0"/>
        <w:spacing w:after="0" w:line="240" w:lineRule="auto"/>
        <w:ind w:right="0" w:firstLine="709"/>
        <w:rPr>
          <w:color w:val="auto"/>
          <w:sz w:val="21"/>
          <w:szCs w:val="21"/>
        </w:rPr>
      </w:pPr>
      <w:r w:rsidRPr="003000ED">
        <w:rPr>
          <w:noProof/>
          <w:color w:val="auto"/>
          <w:sz w:val="21"/>
          <w:szCs w:val="21"/>
        </w:rPr>
        <w:t>1</w:t>
      </w:r>
      <w:r w:rsidR="00A53377" w:rsidRPr="003000ED">
        <w:rPr>
          <w:noProof/>
          <w:color w:val="auto"/>
          <w:sz w:val="21"/>
          <w:szCs w:val="21"/>
        </w:rPr>
        <w:t>3</w:t>
      </w:r>
      <w:r w:rsidRPr="003000ED">
        <w:rPr>
          <w:noProof/>
          <w:color w:val="auto"/>
          <w:sz w:val="21"/>
          <w:szCs w:val="21"/>
        </w:rPr>
        <w:t>.1. В случае  изменения  юридического  адреса  или  банковских реквизитов стороны договора обязаны в 10-тидневный срок уведомить об  этомдруг друга.</w:t>
      </w:r>
    </w:p>
    <w:p w:rsidR="00515BD7" w:rsidRPr="003000ED" w:rsidRDefault="00515BD7" w:rsidP="00A53377">
      <w:pPr>
        <w:widowControl w:val="0"/>
        <w:tabs>
          <w:tab w:val="left" w:pos="709"/>
        </w:tabs>
        <w:autoSpaceDE w:val="0"/>
        <w:autoSpaceDN w:val="0"/>
        <w:adjustRightInd w:val="0"/>
        <w:spacing w:after="0" w:line="240" w:lineRule="auto"/>
        <w:ind w:right="0" w:firstLine="709"/>
        <w:rPr>
          <w:color w:val="auto"/>
          <w:sz w:val="21"/>
          <w:szCs w:val="21"/>
        </w:rPr>
      </w:pPr>
      <w:r w:rsidRPr="003000ED">
        <w:rPr>
          <w:noProof/>
          <w:color w:val="auto"/>
          <w:sz w:val="21"/>
          <w:szCs w:val="21"/>
        </w:rPr>
        <w:t>1</w:t>
      </w:r>
      <w:r w:rsidR="00A53377" w:rsidRPr="003000ED">
        <w:rPr>
          <w:noProof/>
          <w:color w:val="auto"/>
          <w:sz w:val="21"/>
          <w:szCs w:val="21"/>
        </w:rPr>
        <w:t>3</w:t>
      </w:r>
      <w:r w:rsidRPr="003000ED">
        <w:rPr>
          <w:noProof/>
          <w:color w:val="auto"/>
          <w:sz w:val="21"/>
          <w:szCs w:val="21"/>
        </w:rPr>
        <w:t>.2.   Реквизиты   сторон:</w:t>
      </w:r>
    </w:p>
    <w:p w:rsidR="00515BD7" w:rsidRPr="003000ED" w:rsidRDefault="00515BD7" w:rsidP="000D2245">
      <w:pPr>
        <w:widowControl w:val="0"/>
        <w:shd w:val="clear" w:color="auto" w:fill="FFFFFF"/>
        <w:autoSpaceDE w:val="0"/>
        <w:autoSpaceDN w:val="0"/>
        <w:adjustRightInd w:val="0"/>
        <w:spacing w:after="0" w:line="221" w:lineRule="exact"/>
        <w:ind w:right="0" w:firstLine="708"/>
        <w:jc w:val="left"/>
        <w:rPr>
          <w:b/>
          <w:bCs/>
          <w:color w:val="auto"/>
          <w:sz w:val="21"/>
          <w:szCs w:val="21"/>
        </w:rPr>
      </w:pPr>
      <w:r w:rsidRPr="003000ED">
        <w:rPr>
          <w:b/>
          <w:bCs/>
          <w:color w:val="auto"/>
          <w:sz w:val="21"/>
          <w:szCs w:val="21"/>
        </w:rPr>
        <w:t>ПОСТАВЩИК: ООО «УМК-Сталь»</w:t>
      </w:r>
    </w:p>
    <w:p w:rsidR="00515BD7" w:rsidRPr="003000ED" w:rsidRDefault="00515BD7" w:rsidP="000D2245">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000ED">
        <w:rPr>
          <w:bCs/>
          <w:color w:val="auto"/>
          <w:sz w:val="21"/>
          <w:szCs w:val="21"/>
        </w:rPr>
        <w:t>Юридический адрес: 62409</w:t>
      </w:r>
      <w:r w:rsidR="000D2245" w:rsidRPr="003000ED">
        <w:rPr>
          <w:bCs/>
          <w:color w:val="auto"/>
          <w:sz w:val="21"/>
          <w:szCs w:val="21"/>
        </w:rPr>
        <w:t>1</w:t>
      </w:r>
      <w:r w:rsidRPr="003000ED">
        <w:rPr>
          <w:bCs/>
          <w:color w:val="auto"/>
          <w:sz w:val="21"/>
          <w:szCs w:val="21"/>
        </w:rPr>
        <w:t>, Свердловская область,</w:t>
      </w:r>
      <w:r w:rsidR="000D2245" w:rsidRPr="003000ED">
        <w:rPr>
          <w:bCs/>
          <w:color w:val="auto"/>
          <w:sz w:val="21"/>
          <w:szCs w:val="21"/>
        </w:rPr>
        <w:t xml:space="preserve"> </w:t>
      </w:r>
      <w:proofErr w:type="spellStart"/>
      <w:r w:rsidR="000D2245" w:rsidRPr="003000ED">
        <w:rPr>
          <w:bCs/>
          <w:color w:val="auto"/>
          <w:sz w:val="21"/>
          <w:szCs w:val="21"/>
        </w:rPr>
        <w:t>г.о</w:t>
      </w:r>
      <w:proofErr w:type="spellEnd"/>
      <w:r w:rsidR="000D2245" w:rsidRPr="003000ED">
        <w:rPr>
          <w:bCs/>
          <w:color w:val="auto"/>
          <w:sz w:val="21"/>
          <w:szCs w:val="21"/>
        </w:rPr>
        <w:t>. Верхняя Пышма,</w:t>
      </w:r>
      <w:r w:rsidRPr="003000ED">
        <w:rPr>
          <w:bCs/>
          <w:color w:val="auto"/>
          <w:sz w:val="21"/>
          <w:szCs w:val="21"/>
        </w:rPr>
        <w:t xml:space="preserve"> г</w:t>
      </w:r>
      <w:r w:rsidR="000D2245" w:rsidRPr="003000ED">
        <w:rPr>
          <w:bCs/>
          <w:color w:val="auto"/>
          <w:sz w:val="21"/>
          <w:szCs w:val="21"/>
        </w:rPr>
        <w:t xml:space="preserve">. </w:t>
      </w:r>
      <w:r w:rsidRPr="003000ED">
        <w:rPr>
          <w:bCs/>
          <w:color w:val="auto"/>
          <w:sz w:val="21"/>
          <w:szCs w:val="21"/>
        </w:rPr>
        <w:t xml:space="preserve">Верхняя Пышма, </w:t>
      </w:r>
    </w:p>
    <w:p w:rsidR="000D2245" w:rsidRPr="003000ED" w:rsidRDefault="000D2245" w:rsidP="000D2245">
      <w:pPr>
        <w:widowControl w:val="0"/>
        <w:shd w:val="clear" w:color="auto" w:fill="FFFFFF"/>
        <w:autoSpaceDE w:val="0"/>
        <w:autoSpaceDN w:val="0"/>
        <w:adjustRightInd w:val="0"/>
        <w:spacing w:after="0" w:line="221" w:lineRule="exact"/>
        <w:ind w:left="851" w:right="0" w:hanging="142"/>
        <w:jc w:val="left"/>
        <w:rPr>
          <w:bCs/>
          <w:color w:val="auto"/>
          <w:sz w:val="21"/>
          <w:szCs w:val="21"/>
        </w:rPr>
      </w:pPr>
      <w:proofErr w:type="spellStart"/>
      <w:r w:rsidRPr="003000ED">
        <w:rPr>
          <w:bCs/>
          <w:color w:val="auto"/>
          <w:sz w:val="21"/>
          <w:szCs w:val="21"/>
        </w:rPr>
        <w:t>п</w:t>
      </w:r>
      <w:r w:rsidR="00515BD7" w:rsidRPr="003000ED">
        <w:rPr>
          <w:bCs/>
          <w:color w:val="auto"/>
          <w:sz w:val="21"/>
          <w:szCs w:val="21"/>
        </w:rPr>
        <w:t>р</w:t>
      </w:r>
      <w:r w:rsidRPr="003000ED">
        <w:rPr>
          <w:bCs/>
          <w:color w:val="auto"/>
          <w:sz w:val="21"/>
          <w:szCs w:val="21"/>
        </w:rPr>
        <w:t>-</w:t>
      </w:r>
      <w:r w:rsidR="00515BD7" w:rsidRPr="003000ED">
        <w:rPr>
          <w:bCs/>
          <w:color w:val="auto"/>
          <w:sz w:val="21"/>
          <w:szCs w:val="21"/>
        </w:rPr>
        <w:t>кт</w:t>
      </w:r>
      <w:proofErr w:type="spellEnd"/>
      <w:r w:rsidR="00515BD7" w:rsidRPr="003000ED">
        <w:rPr>
          <w:bCs/>
          <w:color w:val="auto"/>
          <w:sz w:val="21"/>
          <w:szCs w:val="21"/>
        </w:rPr>
        <w:t xml:space="preserve"> Успенский, </w:t>
      </w:r>
      <w:proofErr w:type="spellStart"/>
      <w:r w:rsidRPr="003000ED">
        <w:rPr>
          <w:bCs/>
          <w:color w:val="auto"/>
          <w:sz w:val="21"/>
          <w:szCs w:val="21"/>
        </w:rPr>
        <w:t>зд</w:t>
      </w:r>
      <w:proofErr w:type="spellEnd"/>
      <w:r w:rsidRPr="003000ED">
        <w:rPr>
          <w:bCs/>
          <w:color w:val="auto"/>
          <w:sz w:val="21"/>
          <w:szCs w:val="21"/>
        </w:rPr>
        <w:t>. 1 к. 1, офис 407</w:t>
      </w:r>
    </w:p>
    <w:p w:rsidR="00515BD7" w:rsidRPr="003000ED" w:rsidRDefault="00515BD7" w:rsidP="000D2245">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000ED">
        <w:rPr>
          <w:bCs/>
          <w:color w:val="auto"/>
          <w:sz w:val="21"/>
          <w:szCs w:val="21"/>
        </w:rPr>
        <w:t>ИНН 6606021264 КПП 668601001</w:t>
      </w:r>
      <w:r w:rsidRPr="003000ED">
        <w:rPr>
          <w:bCs/>
          <w:color w:val="auto"/>
          <w:sz w:val="21"/>
          <w:szCs w:val="21"/>
        </w:rPr>
        <w:tab/>
        <w:t>ОГРН 1056600304683</w:t>
      </w:r>
    </w:p>
    <w:p w:rsidR="000D2245" w:rsidRPr="003000ED" w:rsidRDefault="00515BD7" w:rsidP="000D2245">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000ED">
        <w:rPr>
          <w:bCs/>
          <w:color w:val="auto"/>
          <w:sz w:val="21"/>
          <w:szCs w:val="21"/>
        </w:rPr>
        <w:t>Банковские реквизиты: Банк ГПБ (АО) г. Москва</w:t>
      </w:r>
    </w:p>
    <w:p w:rsidR="00515BD7" w:rsidRPr="003000ED" w:rsidRDefault="00515BD7" w:rsidP="000D2245">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000ED">
        <w:rPr>
          <w:bCs/>
          <w:color w:val="auto"/>
          <w:sz w:val="21"/>
          <w:szCs w:val="21"/>
        </w:rPr>
        <w:t xml:space="preserve">Расчетный счет 40702810300000068099 БИК   044525823 к/с 30101810200000000823 </w:t>
      </w:r>
    </w:p>
    <w:p w:rsidR="00515BD7" w:rsidRPr="003000ED" w:rsidRDefault="00515BD7" w:rsidP="000D2245">
      <w:pPr>
        <w:widowControl w:val="0"/>
        <w:shd w:val="clear" w:color="auto" w:fill="FFFFFF"/>
        <w:autoSpaceDE w:val="0"/>
        <w:autoSpaceDN w:val="0"/>
        <w:adjustRightInd w:val="0"/>
        <w:spacing w:after="0" w:line="221" w:lineRule="exact"/>
        <w:ind w:left="709" w:right="0"/>
        <w:jc w:val="left"/>
        <w:rPr>
          <w:bCs/>
          <w:color w:val="auto"/>
          <w:sz w:val="21"/>
          <w:szCs w:val="21"/>
        </w:rPr>
      </w:pPr>
      <w:r w:rsidRPr="003000ED">
        <w:rPr>
          <w:b/>
          <w:bCs/>
          <w:color w:val="auto"/>
          <w:sz w:val="21"/>
          <w:szCs w:val="21"/>
        </w:rPr>
        <w:t>Грузоотправитель:</w:t>
      </w:r>
      <w:r w:rsidRPr="003000ED">
        <w:rPr>
          <w:bCs/>
          <w:color w:val="auto"/>
          <w:sz w:val="21"/>
          <w:szCs w:val="21"/>
        </w:rPr>
        <w:t xml:space="preserve"> Филиал ООО «УМК-Сталь» – «Металлургический завод «Электросталь Тюмени».  </w:t>
      </w:r>
      <w:r w:rsidR="009F32E1" w:rsidRPr="003000ED">
        <w:rPr>
          <w:bCs/>
          <w:color w:val="auto"/>
          <w:sz w:val="21"/>
          <w:szCs w:val="21"/>
        </w:rPr>
        <w:t xml:space="preserve">625019, Тюменская область, </w:t>
      </w:r>
      <w:proofErr w:type="spellStart"/>
      <w:r w:rsidR="009F32E1" w:rsidRPr="003000ED">
        <w:rPr>
          <w:bCs/>
          <w:color w:val="auto"/>
          <w:sz w:val="21"/>
          <w:szCs w:val="21"/>
        </w:rPr>
        <w:t>г.о</w:t>
      </w:r>
      <w:proofErr w:type="spellEnd"/>
      <w:r w:rsidR="009F32E1" w:rsidRPr="003000ED">
        <w:rPr>
          <w:bCs/>
          <w:color w:val="auto"/>
          <w:sz w:val="21"/>
          <w:szCs w:val="21"/>
        </w:rPr>
        <w:t>. город Тюмень, г Тюмень, тер. автодороги тракт Старый Тобольский, км 1-ый, д. 21</w:t>
      </w:r>
      <w:r w:rsidRPr="003000ED">
        <w:rPr>
          <w:bCs/>
          <w:color w:val="auto"/>
          <w:sz w:val="21"/>
          <w:szCs w:val="21"/>
        </w:rPr>
        <w:t>, КПП 720343001</w:t>
      </w:r>
    </w:p>
    <w:p w:rsidR="00515BD7" w:rsidRPr="003000ED" w:rsidRDefault="00515BD7" w:rsidP="000D2245">
      <w:pPr>
        <w:widowControl w:val="0"/>
        <w:shd w:val="clear" w:color="auto" w:fill="FFFFFF"/>
        <w:autoSpaceDE w:val="0"/>
        <w:autoSpaceDN w:val="0"/>
        <w:adjustRightInd w:val="0"/>
        <w:spacing w:after="0" w:line="221" w:lineRule="exact"/>
        <w:ind w:left="851" w:right="0" w:hanging="142"/>
        <w:jc w:val="left"/>
        <w:rPr>
          <w:bCs/>
          <w:color w:val="auto"/>
          <w:sz w:val="21"/>
          <w:szCs w:val="21"/>
        </w:rPr>
      </w:pPr>
      <w:r w:rsidRPr="003000ED">
        <w:rPr>
          <w:bCs/>
          <w:color w:val="auto"/>
          <w:sz w:val="21"/>
          <w:szCs w:val="21"/>
        </w:rPr>
        <w:t xml:space="preserve">Адрес эл. почты: </w:t>
      </w:r>
      <w:r w:rsidR="009C05AD" w:rsidRPr="003000ED">
        <w:rPr>
          <w:bCs/>
          <w:color w:val="auto"/>
          <w:sz w:val="21"/>
          <w:szCs w:val="21"/>
          <w:lang w:val="en-US"/>
        </w:rPr>
        <w:t>steel</w:t>
      </w:r>
      <w:r w:rsidRPr="003000ED">
        <w:rPr>
          <w:bCs/>
          <w:color w:val="auto"/>
          <w:sz w:val="21"/>
          <w:szCs w:val="21"/>
        </w:rPr>
        <w:t>@</w:t>
      </w:r>
      <w:r w:rsidR="009C05AD" w:rsidRPr="003000ED">
        <w:rPr>
          <w:bCs/>
          <w:color w:val="auto"/>
          <w:sz w:val="21"/>
          <w:szCs w:val="21"/>
          <w:lang w:val="en-US"/>
        </w:rPr>
        <w:t>mmc</w:t>
      </w:r>
      <w:r w:rsidR="009C05AD" w:rsidRPr="003000ED">
        <w:rPr>
          <w:bCs/>
          <w:color w:val="auto"/>
          <w:sz w:val="21"/>
          <w:szCs w:val="21"/>
        </w:rPr>
        <w:t>-</w:t>
      </w:r>
      <w:r w:rsidRPr="003000ED">
        <w:rPr>
          <w:bCs/>
          <w:color w:val="auto"/>
          <w:sz w:val="21"/>
          <w:szCs w:val="21"/>
          <w:lang w:val="en-US"/>
        </w:rPr>
        <w:t>steel</w:t>
      </w:r>
      <w:r w:rsidRPr="003000ED">
        <w:rPr>
          <w:bCs/>
          <w:color w:val="auto"/>
          <w:sz w:val="21"/>
          <w:szCs w:val="21"/>
        </w:rPr>
        <w:t>.</w:t>
      </w:r>
      <w:r w:rsidR="009C05AD" w:rsidRPr="003000ED">
        <w:rPr>
          <w:bCs/>
          <w:color w:val="auto"/>
          <w:sz w:val="21"/>
          <w:szCs w:val="21"/>
          <w:lang w:val="en-US"/>
        </w:rPr>
        <w:t>r</w:t>
      </w:r>
      <w:r w:rsidRPr="003000ED">
        <w:rPr>
          <w:bCs/>
          <w:color w:val="auto"/>
          <w:sz w:val="21"/>
          <w:szCs w:val="21"/>
          <w:lang w:val="en-US"/>
        </w:rPr>
        <w:t>u</w:t>
      </w:r>
    </w:p>
    <w:p w:rsidR="00515BD7" w:rsidRPr="003000ED" w:rsidRDefault="00515BD7" w:rsidP="000D2245">
      <w:pPr>
        <w:widowControl w:val="0"/>
        <w:shd w:val="clear" w:color="auto" w:fill="FFFFFF"/>
        <w:autoSpaceDE w:val="0"/>
        <w:autoSpaceDN w:val="0"/>
        <w:adjustRightInd w:val="0"/>
        <w:spacing w:after="0" w:line="226" w:lineRule="exact"/>
        <w:ind w:left="851" w:right="0" w:hanging="142"/>
        <w:jc w:val="left"/>
        <w:rPr>
          <w:b/>
          <w:color w:val="auto"/>
          <w:sz w:val="21"/>
          <w:szCs w:val="21"/>
        </w:rPr>
      </w:pPr>
    </w:p>
    <w:p w:rsidR="00515BD7" w:rsidRPr="003000ED" w:rsidRDefault="00515BD7" w:rsidP="000D2245">
      <w:pPr>
        <w:widowControl w:val="0"/>
        <w:shd w:val="clear" w:color="auto" w:fill="FFFFFF"/>
        <w:autoSpaceDE w:val="0"/>
        <w:autoSpaceDN w:val="0"/>
        <w:adjustRightInd w:val="0"/>
        <w:spacing w:after="0" w:line="226" w:lineRule="exact"/>
        <w:ind w:left="851" w:right="0" w:hanging="142"/>
        <w:jc w:val="left"/>
        <w:rPr>
          <w:b/>
          <w:color w:val="auto"/>
          <w:sz w:val="21"/>
          <w:szCs w:val="21"/>
        </w:rPr>
      </w:pPr>
      <w:r w:rsidRPr="003000ED">
        <w:rPr>
          <w:b/>
          <w:color w:val="auto"/>
          <w:sz w:val="21"/>
          <w:szCs w:val="21"/>
        </w:rPr>
        <w:t xml:space="preserve">ПОКУПАТЕЛЬ: </w:t>
      </w:r>
    </w:p>
    <w:p w:rsidR="00515BD7" w:rsidRPr="003000ED" w:rsidRDefault="00515BD7" w:rsidP="000D2245">
      <w:pPr>
        <w:overflowPunct w:val="0"/>
        <w:autoSpaceDE w:val="0"/>
        <w:autoSpaceDN w:val="0"/>
        <w:adjustRightInd w:val="0"/>
        <w:spacing w:after="0" w:line="240" w:lineRule="auto"/>
        <w:ind w:left="851" w:right="0" w:hanging="142"/>
        <w:textAlignment w:val="baseline"/>
        <w:rPr>
          <w:bCs/>
          <w:color w:val="auto"/>
          <w:sz w:val="21"/>
          <w:szCs w:val="21"/>
        </w:rPr>
      </w:pPr>
      <w:r w:rsidRPr="003000ED">
        <w:rPr>
          <w:bCs/>
          <w:color w:val="auto"/>
          <w:sz w:val="21"/>
          <w:szCs w:val="21"/>
        </w:rPr>
        <w:t xml:space="preserve">Юридический адрес: </w:t>
      </w:r>
    </w:p>
    <w:p w:rsidR="00515BD7" w:rsidRPr="003000ED" w:rsidRDefault="00515BD7" w:rsidP="000D2245">
      <w:pPr>
        <w:overflowPunct w:val="0"/>
        <w:autoSpaceDE w:val="0"/>
        <w:autoSpaceDN w:val="0"/>
        <w:adjustRightInd w:val="0"/>
        <w:spacing w:after="0" w:line="240" w:lineRule="auto"/>
        <w:ind w:left="851" w:right="0" w:hanging="142"/>
        <w:textAlignment w:val="baseline"/>
        <w:rPr>
          <w:bCs/>
          <w:color w:val="auto"/>
          <w:sz w:val="21"/>
          <w:szCs w:val="21"/>
        </w:rPr>
      </w:pPr>
      <w:r w:rsidRPr="003000ED">
        <w:rPr>
          <w:bCs/>
          <w:color w:val="auto"/>
          <w:sz w:val="21"/>
          <w:szCs w:val="21"/>
        </w:rPr>
        <w:t xml:space="preserve">Почтовый адрес: </w:t>
      </w:r>
    </w:p>
    <w:p w:rsidR="00515BD7" w:rsidRPr="003000ED" w:rsidRDefault="00515BD7" w:rsidP="000D2245">
      <w:pPr>
        <w:overflowPunct w:val="0"/>
        <w:autoSpaceDE w:val="0"/>
        <w:autoSpaceDN w:val="0"/>
        <w:adjustRightInd w:val="0"/>
        <w:spacing w:after="0" w:line="240" w:lineRule="auto"/>
        <w:ind w:left="851" w:right="0" w:hanging="142"/>
        <w:textAlignment w:val="baseline"/>
        <w:rPr>
          <w:bCs/>
          <w:color w:val="auto"/>
          <w:sz w:val="21"/>
          <w:szCs w:val="21"/>
        </w:rPr>
      </w:pPr>
      <w:r w:rsidRPr="003000ED">
        <w:rPr>
          <w:bCs/>
          <w:color w:val="auto"/>
          <w:sz w:val="21"/>
          <w:szCs w:val="21"/>
        </w:rPr>
        <w:t xml:space="preserve">ИНН/КПП: </w:t>
      </w:r>
    </w:p>
    <w:p w:rsidR="00515BD7" w:rsidRPr="003000ED" w:rsidRDefault="00515BD7" w:rsidP="000D2245">
      <w:pPr>
        <w:overflowPunct w:val="0"/>
        <w:autoSpaceDE w:val="0"/>
        <w:autoSpaceDN w:val="0"/>
        <w:adjustRightInd w:val="0"/>
        <w:spacing w:after="0" w:line="240" w:lineRule="auto"/>
        <w:ind w:left="851" w:right="0" w:hanging="142"/>
        <w:textAlignment w:val="baseline"/>
        <w:rPr>
          <w:bCs/>
          <w:color w:val="auto"/>
          <w:sz w:val="21"/>
          <w:szCs w:val="21"/>
        </w:rPr>
      </w:pPr>
      <w:r w:rsidRPr="003000ED">
        <w:rPr>
          <w:bCs/>
          <w:color w:val="auto"/>
          <w:sz w:val="21"/>
          <w:szCs w:val="21"/>
        </w:rPr>
        <w:t xml:space="preserve">ОГРН: </w:t>
      </w:r>
    </w:p>
    <w:p w:rsidR="00515BD7" w:rsidRPr="003000ED" w:rsidRDefault="00515BD7" w:rsidP="000D2245">
      <w:pPr>
        <w:overflowPunct w:val="0"/>
        <w:autoSpaceDE w:val="0"/>
        <w:autoSpaceDN w:val="0"/>
        <w:adjustRightInd w:val="0"/>
        <w:spacing w:after="0" w:line="240" w:lineRule="auto"/>
        <w:ind w:left="851" w:right="0" w:hanging="142"/>
        <w:textAlignment w:val="baseline"/>
        <w:rPr>
          <w:bCs/>
          <w:color w:val="auto"/>
          <w:sz w:val="21"/>
          <w:szCs w:val="21"/>
        </w:rPr>
      </w:pPr>
      <w:r w:rsidRPr="003000ED">
        <w:rPr>
          <w:bCs/>
          <w:color w:val="auto"/>
          <w:sz w:val="21"/>
          <w:szCs w:val="21"/>
        </w:rPr>
        <w:t xml:space="preserve">р/с: </w:t>
      </w:r>
    </w:p>
    <w:p w:rsidR="00515BD7" w:rsidRPr="003000ED" w:rsidRDefault="00515BD7" w:rsidP="000D2245">
      <w:pPr>
        <w:tabs>
          <w:tab w:val="center" w:pos="5512"/>
        </w:tabs>
        <w:suppressAutoHyphens/>
        <w:spacing w:after="0" w:line="240" w:lineRule="auto"/>
        <w:ind w:left="851" w:right="0" w:hanging="142"/>
        <w:rPr>
          <w:bCs/>
          <w:color w:val="auto"/>
          <w:sz w:val="21"/>
          <w:szCs w:val="21"/>
        </w:rPr>
      </w:pPr>
      <w:r w:rsidRPr="003000ED">
        <w:rPr>
          <w:bCs/>
          <w:color w:val="auto"/>
          <w:sz w:val="21"/>
          <w:szCs w:val="21"/>
        </w:rPr>
        <w:t>к/</w:t>
      </w:r>
      <w:proofErr w:type="gramStart"/>
      <w:r w:rsidRPr="003000ED">
        <w:rPr>
          <w:bCs/>
          <w:color w:val="auto"/>
          <w:sz w:val="21"/>
          <w:szCs w:val="21"/>
        </w:rPr>
        <w:t xml:space="preserve">с:   </w:t>
      </w:r>
      <w:proofErr w:type="gramEnd"/>
      <w:r w:rsidRPr="003000ED">
        <w:rPr>
          <w:bCs/>
          <w:color w:val="auto"/>
          <w:sz w:val="21"/>
          <w:szCs w:val="21"/>
        </w:rPr>
        <w:t xml:space="preserve">                                   БИК: </w:t>
      </w:r>
    </w:p>
    <w:p w:rsidR="00515BD7" w:rsidRPr="003000ED" w:rsidRDefault="00515BD7" w:rsidP="000D2245">
      <w:pPr>
        <w:widowControl w:val="0"/>
        <w:shd w:val="clear" w:color="auto" w:fill="FFFFFF"/>
        <w:tabs>
          <w:tab w:val="left" w:pos="6442"/>
        </w:tabs>
        <w:autoSpaceDE w:val="0"/>
        <w:autoSpaceDN w:val="0"/>
        <w:adjustRightInd w:val="0"/>
        <w:spacing w:after="0" w:line="240" w:lineRule="auto"/>
        <w:ind w:left="851" w:right="0" w:hanging="142"/>
        <w:jc w:val="left"/>
        <w:rPr>
          <w:bCs/>
          <w:color w:val="auto"/>
          <w:spacing w:val="-8"/>
          <w:sz w:val="21"/>
          <w:szCs w:val="21"/>
        </w:rPr>
      </w:pPr>
      <w:r w:rsidRPr="003000ED">
        <w:rPr>
          <w:bCs/>
          <w:color w:val="auto"/>
          <w:spacing w:val="-8"/>
          <w:sz w:val="21"/>
          <w:szCs w:val="21"/>
        </w:rPr>
        <w:t xml:space="preserve">Адрес эл. почты: </w:t>
      </w:r>
    </w:p>
    <w:p w:rsidR="00515BD7" w:rsidRPr="003000ED" w:rsidRDefault="00515BD7" w:rsidP="00A53377">
      <w:pPr>
        <w:shd w:val="clear" w:color="auto" w:fill="FFFFFF"/>
        <w:overflowPunct w:val="0"/>
        <w:autoSpaceDE w:val="0"/>
        <w:autoSpaceDN w:val="0"/>
        <w:adjustRightInd w:val="0"/>
        <w:spacing w:after="0" w:line="226" w:lineRule="exact"/>
        <w:ind w:right="0" w:firstLine="709"/>
        <w:jc w:val="left"/>
        <w:textAlignment w:val="baseline"/>
        <w:rPr>
          <w:color w:val="auto"/>
          <w:kern w:val="1"/>
          <w:sz w:val="21"/>
          <w:szCs w:val="21"/>
          <w:lang w:eastAsia="hi-IN" w:bidi="hi-IN"/>
        </w:rPr>
      </w:pP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Поставщик</w:t>
      </w:r>
      <w:r w:rsidRPr="003000ED">
        <w:rPr>
          <w:color w:val="auto"/>
          <w:sz w:val="21"/>
          <w:szCs w:val="21"/>
        </w:rPr>
        <w:tab/>
      </w:r>
      <w:r w:rsidRPr="003000ED">
        <w:rPr>
          <w:color w:val="auto"/>
          <w:sz w:val="21"/>
          <w:szCs w:val="21"/>
        </w:rPr>
        <w:tab/>
      </w:r>
      <w:r w:rsidRPr="003000ED">
        <w:rPr>
          <w:color w:val="auto"/>
          <w:sz w:val="21"/>
          <w:szCs w:val="21"/>
        </w:rPr>
        <w:tab/>
      </w:r>
      <w:r w:rsidRPr="003000ED">
        <w:rPr>
          <w:color w:val="auto"/>
          <w:sz w:val="21"/>
          <w:szCs w:val="21"/>
        </w:rPr>
        <w:tab/>
      </w:r>
      <w:r w:rsidRPr="003000ED">
        <w:rPr>
          <w:color w:val="auto"/>
          <w:sz w:val="21"/>
          <w:szCs w:val="21"/>
        </w:rPr>
        <w:tab/>
      </w:r>
      <w:r w:rsidRPr="003000ED">
        <w:rPr>
          <w:color w:val="auto"/>
          <w:sz w:val="21"/>
          <w:szCs w:val="21"/>
        </w:rPr>
        <w:tab/>
      </w:r>
      <w:r w:rsidRPr="003000ED">
        <w:rPr>
          <w:color w:val="auto"/>
          <w:sz w:val="21"/>
          <w:szCs w:val="21"/>
        </w:rPr>
        <w:tab/>
        <w:t xml:space="preserve">Покупатель                                                               </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 xml:space="preserve">Первый заместитель генерального директора                         </w:t>
      </w: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p>
    <w:p w:rsidR="00515BD7" w:rsidRPr="003000ED"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color w:val="auto"/>
          <w:sz w:val="21"/>
          <w:szCs w:val="21"/>
        </w:rPr>
        <w:t>________________   /Д.А. Паньшин/                                         _______________   /                  /</w:t>
      </w:r>
    </w:p>
    <w:p w:rsidR="00515BD7" w:rsidRPr="00A53377" w:rsidRDefault="00515BD7" w:rsidP="00A53377">
      <w:pPr>
        <w:overflowPunct w:val="0"/>
        <w:autoSpaceDE w:val="0"/>
        <w:autoSpaceDN w:val="0"/>
        <w:adjustRightInd w:val="0"/>
        <w:spacing w:after="0" w:line="240" w:lineRule="auto"/>
        <w:ind w:right="0" w:firstLine="709"/>
        <w:textAlignment w:val="baseline"/>
        <w:rPr>
          <w:color w:val="auto"/>
          <w:sz w:val="21"/>
          <w:szCs w:val="21"/>
        </w:rPr>
      </w:pPr>
      <w:r w:rsidRPr="003000ED">
        <w:rPr>
          <w:noProof/>
          <w:color w:val="auto"/>
          <w:sz w:val="21"/>
          <w:szCs w:val="21"/>
        </w:rPr>
        <w:t xml:space="preserve">м.п.                                      </w:t>
      </w:r>
      <w:r w:rsidRPr="003000ED">
        <w:rPr>
          <w:noProof/>
          <w:color w:val="auto"/>
          <w:sz w:val="21"/>
          <w:szCs w:val="21"/>
        </w:rPr>
        <w:tab/>
      </w:r>
      <w:r w:rsidRPr="003000ED">
        <w:rPr>
          <w:noProof/>
          <w:color w:val="auto"/>
          <w:sz w:val="21"/>
          <w:szCs w:val="21"/>
        </w:rPr>
        <w:tab/>
      </w:r>
      <w:r w:rsidRPr="003000ED">
        <w:rPr>
          <w:noProof/>
          <w:color w:val="auto"/>
          <w:sz w:val="21"/>
          <w:szCs w:val="21"/>
        </w:rPr>
        <w:tab/>
        <w:t xml:space="preserve">                          м.п.</w:t>
      </w:r>
      <w:bookmarkStart w:id="0" w:name="_GoBack"/>
      <w:bookmarkEnd w:id="0"/>
    </w:p>
    <w:p w:rsidR="00515BD7" w:rsidRPr="00A53377" w:rsidRDefault="00515BD7" w:rsidP="00A53377">
      <w:pPr>
        <w:shd w:val="clear" w:color="auto" w:fill="FFFFFF"/>
        <w:overflowPunct w:val="0"/>
        <w:autoSpaceDE w:val="0"/>
        <w:autoSpaceDN w:val="0"/>
        <w:adjustRightInd w:val="0"/>
        <w:spacing w:after="0" w:line="226" w:lineRule="exact"/>
        <w:ind w:right="0" w:firstLine="709"/>
        <w:jc w:val="left"/>
        <w:textAlignment w:val="baseline"/>
        <w:rPr>
          <w:color w:val="auto"/>
          <w:kern w:val="1"/>
          <w:sz w:val="21"/>
          <w:szCs w:val="21"/>
          <w:lang w:eastAsia="hi-IN" w:bidi="hi-IN"/>
        </w:rPr>
      </w:pPr>
    </w:p>
    <w:p w:rsidR="00515BD7" w:rsidRPr="00A53377" w:rsidRDefault="00515BD7" w:rsidP="00A53377">
      <w:pPr>
        <w:shd w:val="clear" w:color="auto" w:fill="FFFFFF"/>
        <w:overflowPunct w:val="0"/>
        <w:autoSpaceDE w:val="0"/>
        <w:autoSpaceDN w:val="0"/>
        <w:adjustRightInd w:val="0"/>
        <w:spacing w:after="0" w:line="226" w:lineRule="exact"/>
        <w:ind w:right="0" w:firstLine="709"/>
        <w:jc w:val="left"/>
        <w:textAlignment w:val="baseline"/>
        <w:rPr>
          <w:color w:val="auto"/>
          <w:kern w:val="1"/>
          <w:sz w:val="21"/>
          <w:szCs w:val="21"/>
          <w:lang w:eastAsia="hi-IN" w:bidi="hi-IN"/>
        </w:rPr>
      </w:pPr>
    </w:p>
    <w:p w:rsidR="00515BD7" w:rsidRPr="00A53377"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1"/>
          <w:szCs w:val="21"/>
          <w:lang w:eastAsia="hi-IN" w:bidi="hi-IN"/>
        </w:rPr>
      </w:pPr>
    </w:p>
    <w:p w:rsidR="004C3206" w:rsidRPr="00A53377" w:rsidRDefault="004C3206">
      <w:pPr>
        <w:rPr>
          <w:sz w:val="21"/>
          <w:szCs w:val="21"/>
        </w:rPr>
      </w:pPr>
    </w:p>
    <w:sectPr w:rsidR="004C3206" w:rsidRPr="00A53377" w:rsidSect="00A53377">
      <w:headerReference w:type="default" r:id="rId6"/>
      <w:footerReference w:type="default" r:id="rId7"/>
      <w:pgSz w:w="11906" w:h="16838"/>
      <w:pgMar w:top="1701"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01" w:rsidRDefault="00BA6D01" w:rsidP="00515BD7">
      <w:pPr>
        <w:spacing w:after="0" w:line="240" w:lineRule="auto"/>
      </w:pPr>
      <w:r>
        <w:separator/>
      </w:r>
    </w:p>
  </w:endnote>
  <w:endnote w:type="continuationSeparator" w:id="0">
    <w:p w:rsidR="00BA6D01" w:rsidRDefault="00BA6D01" w:rsidP="005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F26750" w:rsidRDefault="00515BD7" w:rsidP="00515BD7">
    <w:pPr>
      <w:tabs>
        <w:tab w:val="center" w:pos="7797"/>
        <w:tab w:val="left" w:pos="8766"/>
        <w:tab w:val="right" w:pos="9355"/>
      </w:tabs>
      <w:spacing w:after="0" w:line="240" w:lineRule="auto"/>
      <w:ind w:right="0"/>
      <w:jc w:val="left"/>
      <w:rPr>
        <w:color w:val="auto"/>
        <w:sz w:val="20"/>
        <w:szCs w:val="20"/>
      </w:rPr>
    </w:pPr>
    <w:r w:rsidRPr="0003576E">
      <w:rPr>
        <w:noProof/>
        <w:color w:val="auto"/>
        <w:sz w:val="20"/>
        <w:szCs w:val="20"/>
      </w:rPr>
      <w:drawing>
        <wp:inline distT="0" distB="0" distL="0" distR="0">
          <wp:extent cx="118110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F26750">
      <w:rPr>
        <w:color w:val="auto"/>
        <w:sz w:val="20"/>
        <w:szCs w:val="20"/>
      </w:rPr>
      <w:tab/>
    </w:r>
    <w:r w:rsidRPr="0003576E">
      <w:rPr>
        <w:noProof/>
        <w:color w:val="auto"/>
        <w:sz w:val="20"/>
        <w:szCs w:val="20"/>
      </w:rPr>
      <w:drawing>
        <wp:inline distT="0" distB="0" distL="0" distR="0">
          <wp:extent cx="27432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p>
  <w:p w:rsidR="00515BD7" w:rsidRDefault="00515B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01" w:rsidRDefault="00BA6D01" w:rsidP="00515BD7">
      <w:pPr>
        <w:spacing w:after="0" w:line="240" w:lineRule="auto"/>
      </w:pPr>
      <w:r>
        <w:separator/>
      </w:r>
    </w:p>
  </w:footnote>
  <w:footnote w:type="continuationSeparator" w:id="0">
    <w:p w:rsidR="00BA6D01" w:rsidRDefault="00BA6D01" w:rsidP="0051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515BD7" w:rsidRDefault="00515BD7" w:rsidP="00515BD7">
    <w:pPr>
      <w:tabs>
        <w:tab w:val="center" w:pos="4677"/>
        <w:tab w:val="right" w:pos="9355"/>
      </w:tabs>
      <w:spacing w:after="0" w:line="240" w:lineRule="auto"/>
      <w:ind w:right="0"/>
      <w:jc w:val="right"/>
      <w:rPr>
        <w:sz w:val="18"/>
        <w:szCs w:val="18"/>
      </w:rPr>
    </w:pPr>
    <w:r w:rsidRPr="00515BD7">
      <w:t xml:space="preserve">       </w:t>
    </w:r>
    <w:r w:rsidRPr="00515BD7">
      <w:rPr>
        <w:sz w:val="18"/>
        <w:szCs w:val="18"/>
      </w:rPr>
      <w:t xml:space="preserve">ООО "УМК-Сталь". Типовая форма </w:t>
    </w:r>
  </w:p>
  <w:p w:rsidR="00515BD7" w:rsidRDefault="00515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0A2FA0"/>
    <w:rsid w:val="000D2245"/>
    <w:rsid w:val="00281A08"/>
    <w:rsid w:val="002B4641"/>
    <w:rsid w:val="003000ED"/>
    <w:rsid w:val="00325EB2"/>
    <w:rsid w:val="0040258A"/>
    <w:rsid w:val="004C3206"/>
    <w:rsid w:val="004F4753"/>
    <w:rsid w:val="00515BD7"/>
    <w:rsid w:val="00530FFF"/>
    <w:rsid w:val="005B29A4"/>
    <w:rsid w:val="005F1BBB"/>
    <w:rsid w:val="00746516"/>
    <w:rsid w:val="00812891"/>
    <w:rsid w:val="009C05AD"/>
    <w:rsid w:val="009F32E1"/>
    <w:rsid w:val="00A53377"/>
    <w:rsid w:val="00BA6D01"/>
    <w:rsid w:val="00C531DE"/>
    <w:rsid w:val="00CF3F3E"/>
    <w:rsid w:val="00E32E4A"/>
    <w:rsid w:val="00E46E9A"/>
    <w:rsid w:val="00EC3AD1"/>
    <w:rsid w:val="00FF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95718-4DEB-4C6F-9EB8-59A2AD8D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D7"/>
    <w:pPr>
      <w:spacing w:after="8" w:line="248"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BD7"/>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15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BD7"/>
    <w:rPr>
      <w:rFonts w:ascii="Times New Roman" w:eastAsia="Times New Roman" w:hAnsi="Times New Roman" w:cs="Times New Roman"/>
      <w:color w:val="000000"/>
      <w:sz w:val="24"/>
      <w:lang w:eastAsia="ru-RU"/>
    </w:rPr>
  </w:style>
  <w:style w:type="paragraph" w:styleId="a7">
    <w:name w:val="Balloon Text"/>
    <w:basedOn w:val="a"/>
    <w:link w:val="a8"/>
    <w:uiPriority w:val="99"/>
    <w:semiHidden/>
    <w:unhideWhenUsed/>
    <w:rsid w:val="004F47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47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5763</Words>
  <Characters>32851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Словеснова Людмила Николаевна</dc:creator>
  <cp:keywords/>
  <dc:description/>
  <cp:lastModifiedBy>Словеснова Людмила Николаевна</cp:lastModifiedBy>
  <cp:revision>3</cp:revision>
  <cp:lastPrinted>2024-02-08T09:57:00Z</cp:lastPrinted>
  <dcterms:created xsi:type="dcterms:W3CDTF">2024-03-11T04:32:00Z</dcterms:created>
  <dcterms:modified xsi:type="dcterms:W3CDTF">2024-03-14T06:46:00Z</dcterms:modified>
</cp:coreProperties>
</file>