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79B" w:rsidRDefault="00866164">
      <w:pPr>
        <w:rPr>
          <w:rFonts w:ascii="Calibri" w:hAnsi="Calibri" w:cs="Calibri"/>
          <w:sz w:val="24"/>
          <w:szCs w:val="24"/>
        </w:rPr>
      </w:pPr>
      <w:r w:rsidRPr="00866164">
        <w:rPr>
          <w:rFonts w:ascii="Calibri" w:hAnsi="Calibri" w:cs="Calibri"/>
          <w:sz w:val="24"/>
          <w:szCs w:val="24"/>
        </w:rPr>
        <w:fldChar w:fldCharType="begin"/>
      </w:r>
      <w:r w:rsidRPr="00866164">
        <w:rPr>
          <w:rFonts w:ascii="Calibri" w:hAnsi="Calibri" w:cs="Calibri"/>
          <w:sz w:val="24"/>
          <w:szCs w:val="24"/>
        </w:rPr>
        <w:instrText xml:space="preserve"> HYPERLINK "http://elem.ugmk.com/ru/business/raskrytie-informatsii/heat-supply/informatsiya-o-sposobakh-priobreteniya-stoimosti-i-obemakh-tovarov-neobkhodimykh-dlya-proizvodstva-r.php?clear_cache=Y" </w:instrText>
      </w:r>
      <w:r w:rsidRPr="00866164">
        <w:rPr>
          <w:rFonts w:ascii="Calibri" w:hAnsi="Calibri" w:cs="Calibri"/>
          <w:sz w:val="24"/>
          <w:szCs w:val="24"/>
        </w:rPr>
        <w:fldChar w:fldCharType="separate"/>
      </w:r>
      <w:r w:rsidRPr="00866164">
        <w:rPr>
          <w:rStyle w:val="a3"/>
          <w:rFonts w:ascii="Calibri" w:hAnsi="Calibri" w:cs="Calibri"/>
          <w:color w:val="auto"/>
          <w:sz w:val="24"/>
          <w:szCs w:val="24"/>
          <w:u w:val="none"/>
        </w:rPr>
        <w:t>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  <w:r w:rsidRPr="00866164">
        <w:rPr>
          <w:rFonts w:ascii="Calibri" w:hAnsi="Calibri" w:cs="Calibri"/>
          <w:sz w:val="24"/>
          <w:szCs w:val="24"/>
        </w:rPr>
        <w:fldChar w:fldCharType="end"/>
      </w:r>
      <w:r w:rsidR="004759F7">
        <w:rPr>
          <w:rFonts w:ascii="Calibri" w:hAnsi="Calibri" w:cs="Calibri"/>
          <w:sz w:val="24"/>
          <w:szCs w:val="24"/>
        </w:rPr>
        <w:t>:</w:t>
      </w:r>
    </w:p>
    <w:p w:rsidR="00AC66D4" w:rsidRDefault="00AC66D4" w:rsidP="00AC66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C66D4">
        <w:rPr>
          <w:sz w:val="24"/>
          <w:szCs w:val="24"/>
        </w:rPr>
        <w:t xml:space="preserve">      Согласно п.1 части 2.1 статьи 1 Федерального закона от 18.07.2011 № 223-Ф3 "О закупках товаров, работ, услуг отдельными видами юридических лиц" ПАО "Надеждинс</w:t>
      </w:r>
      <w:r w:rsidR="001511CC">
        <w:rPr>
          <w:sz w:val="24"/>
          <w:szCs w:val="24"/>
        </w:rPr>
        <w:t>к</w:t>
      </w:r>
      <w:r w:rsidRPr="00AC66D4">
        <w:rPr>
          <w:sz w:val="24"/>
          <w:szCs w:val="24"/>
        </w:rPr>
        <w:t>ий металлургический завод" исключен из сферы</w:t>
      </w:r>
      <w:r>
        <w:rPr>
          <w:sz w:val="24"/>
          <w:szCs w:val="24"/>
        </w:rPr>
        <w:t xml:space="preserve"> </w:t>
      </w:r>
      <w:r w:rsidRPr="00AC66D4">
        <w:rPr>
          <w:sz w:val="24"/>
          <w:szCs w:val="24"/>
        </w:rPr>
        <w:t>регулирования указанного нормативного акта</w:t>
      </w:r>
      <w:r w:rsidR="004759F7">
        <w:rPr>
          <w:sz w:val="24"/>
          <w:szCs w:val="24"/>
        </w:rPr>
        <w:t>.</w:t>
      </w:r>
      <w:r w:rsidRPr="00AC66D4">
        <w:rPr>
          <w:sz w:val="24"/>
          <w:szCs w:val="24"/>
        </w:rPr>
        <w:t xml:space="preserve"> </w:t>
      </w:r>
      <w:r w:rsidR="004759F7">
        <w:rPr>
          <w:sz w:val="24"/>
          <w:szCs w:val="24"/>
        </w:rPr>
        <w:t>В</w:t>
      </w:r>
      <w:r w:rsidRPr="00AC66D4">
        <w:rPr>
          <w:sz w:val="24"/>
          <w:szCs w:val="24"/>
        </w:rPr>
        <w:t xml:space="preserve"> связи с тем, что общая выручка от деятельности, относящейся к сфере деятельности естественных монополий, составляет менее 10 % общей суммы выручки от всех видов деятельности</w:t>
      </w:r>
      <w:r w:rsidR="004759F7">
        <w:rPr>
          <w:sz w:val="24"/>
          <w:szCs w:val="24"/>
        </w:rPr>
        <w:t>. В</w:t>
      </w:r>
      <w:r w:rsidRPr="00AC66D4">
        <w:rPr>
          <w:sz w:val="24"/>
          <w:szCs w:val="24"/>
        </w:rPr>
        <w:t xml:space="preserve"> связи с этим, на ПАО "Надеждинский металлургический завод" не разработаны и не утверждены корпоративные правила осуществления закупок, на основании которых проводились закупки товаров, необходимых для производства регулируемых услуг.</w:t>
      </w:r>
    </w:p>
    <w:p w:rsidR="00AC66D4" w:rsidRDefault="00AC66D4" w:rsidP="00AC66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C66D4" w:rsidRDefault="00AC66D4" w:rsidP="00AC66D4">
      <w:pPr>
        <w:autoSpaceDE w:val="0"/>
        <w:autoSpaceDN w:val="0"/>
        <w:adjustRightInd w:val="0"/>
        <w:spacing w:after="0" w:line="240" w:lineRule="auto"/>
        <w:jc w:val="both"/>
      </w:pPr>
      <w:r w:rsidRPr="00BD78A6">
        <w:t xml:space="preserve">            </w:t>
      </w:r>
      <w:proofErr w:type="gramStart"/>
      <w:r w:rsidRPr="00BD78A6">
        <w:t>Информация об объеме выручки размещена</w:t>
      </w:r>
      <w:r>
        <w:t xml:space="preserve"> </w:t>
      </w:r>
      <w:r w:rsidRPr="00BD78A6">
        <w:t xml:space="preserve"> ПАО "Надеждинский металлургический завод" на официальном сайте в сети "Интернет"</w:t>
      </w:r>
      <w:r w:rsidR="004759F7">
        <w:t xml:space="preserve"> </w:t>
      </w:r>
      <w:r w:rsidRPr="00BD78A6">
        <w:t xml:space="preserve"> в соответствии с требованиями постановления Правительства Российской Федерации от 11.06.2013 г. № 494 "Об утверждении положения о размещении в единой информационной системе информации об объеме выручки отдельных видов юридических лиц и требованиях к такой информации" по адресу:</w:t>
      </w:r>
      <w:r w:rsidRPr="00BD78A6">
        <w:tab/>
      </w:r>
      <w:proofErr w:type="gramEnd"/>
    </w:p>
    <w:p w:rsidR="00AC66D4" w:rsidRDefault="00AC66D4" w:rsidP="00AC66D4">
      <w:pPr>
        <w:autoSpaceDE w:val="0"/>
        <w:autoSpaceDN w:val="0"/>
        <w:adjustRightInd w:val="0"/>
        <w:spacing w:after="0" w:line="240" w:lineRule="auto"/>
        <w:jc w:val="both"/>
      </w:pPr>
    </w:p>
    <w:p w:rsidR="00AC66D4" w:rsidRDefault="001511CC" w:rsidP="00AC66D4">
      <w:pPr>
        <w:jc w:val="both"/>
        <w:rPr>
          <w:rStyle w:val="a3"/>
          <w:rFonts w:ascii="Arial CYR" w:hAnsi="Arial CYR" w:cs="Calibri"/>
          <w:sz w:val="20"/>
          <w:szCs w:val="20"/>
        </w:rPr>
      </w:pPr>
      <w:hyperlink r:id="rId5" w:history="1">
        <w:r w:rsidR="00AC66D4">
          <w:rPr>
            <w:rStyle w:val="a3"/>
            <w:rFonts w:ascii="Arial CYR" w:hAnsi="Arial CYR" w:cs="Calibri"/>
            <w:sz w:val="20"/>
            <w:szCs w:val="20"/>
          </w:rPr>
          <w:t>http://zakupki.gov.ru/223/revenue/public/revenue/revenueInfo</w:t>
        </w:r>
        <w:bookmarkStart w:id="0" w:name="_GoBack"/>
        <w:bookmarkEnd w:id="0"/>
        <w:r w:rsidR="00AC66D4">
          <w:rPr>
            <w:rStyle w:val="a3"/>
            <w:rFonts w:ascii="Arial CYR" w:hAnsi="Arial CYR" w:cs="Calibri"/>
            <w:sz w:val="20"/>
            <w:szCs w:val="20"/>
          </w:rPr>
          <w:t>.</w:t>
        </w:r>
        <w:r w:rsidR="00AC66D4">
          <w:rPr>
            <w:rStyle w:val="a3"/>
            <w:rFonts w:ascii="Arial CYR" w:hAnsi="Arial CYR" w:cs="Calibri"/>
            <w:sz w:val="20"/>
            <w:szCs w:val="20"/>
          </w:rPr>
          <w:t>html?revenueInfoId=46312</w:t>
        </w:r>
      </w:hyperlink>
    </w:p>
    <w:p w:rsidR="00AC66D4" w:rsidRPr="00AC66D4" w:rsidRDefault="00AC66D4" w:rsidP="00AC66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sectPr w:rsidR="00AC66D4" w:rsidRPr="00AC6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EA"/>
    <w:rsid w:val="001511CC"/>
    <w:rsid w:val="004759F7"/>
    <w:rsid w:val="007B54EA"/>
    <w:rsid w:val="00866164"/>
    <w:rsid w:val="00AC66D4"/>
    <w:rsid w:val="00DD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1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511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1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511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upki.gov.ru/223/revenue/public/revenue/revenueInfo.html?revenueInfoId=463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mzis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Светлана Владимировна</dc:creator>
  <cp:keywords/>
  <dc:description/>
  <cp:lastModifiedBy>Абрамова Светлана Владимировна</cp:lastModifiedBy>
  <cp:revision>4</cp:revision>
  <dcterms:created xsi:type="dcterms:W3CDTF">2019-03-01T10:18:00Z</dcterms:created>
  <dcterms:modified xsi:type="dcterms:W3CDTF">2020-02-27T11:17:00Z</dcterms:modified>
</cp:coreProperties>
</file>